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564" w:type="dxa"/>
        <w:tblInd w:w="-702" w:type="dxa"/>
        <w:tblLook w:val="04A0" w:firstRow="1" w:lastRow="0" w:firstColumn="1" w:lastColumn="0" w:noHBand="0" w:noVBand="1"/>
      </w:tblPr>
      <w:tblGrid>
        <w:gridCol w:w="577"/>
        <w:gridCol w:w="1803"/>
        <w:gridCol w:w="47"/>
        <w:gridCol w:w="6406"/>
        <w:gridCol w:w="7043"/>
      </w:tblGrid>
      <w:tr w:rsidR="0060322D" w:rsidRPr="006B5D19" w14:paraId="0F44B1AB" w14:textId="77777777" w:rsidTr="00AB270C">
        <w:trPr>
          <w:trHeight w:val="440"/>
        </w:trPr>
        <w:tc>
          <w:tcPr>
            <w:tcW w:w="577" w:type="dxa"/>
          </w:tcPr>
          <w:p w14:paraId="155680CD" w14:textId="7B27BC2A" w:rsidR="009538DF" w:rsidRPr="006B5D19" w:rsidRDefault="009538DF" w:rsidP="002322C8">
            <w:pPr>
              <w:jc w:val="center"/>
              <w:rPr>
                <w:rFonts w:ascii="Book Antiqua" w:hAnsi="Book Antiqua" w:cstheme="minorHAnsi"/>
                <w:b/>
                <w:sz w:val="22"/>
                <w:szCs w:val="22"/>
              </w:rPr>
            </w:pPr>
            <w:r w:rsidRPr="006B5D19">
              <w:rPr>
                <w:rFonts w:ascii="Book Antiqua" w:hAnsi="Book Antiqua" w:cstheme="minorHAnsi"/>
                <w:b/>
                <w:sz w:val="22"/>
                <w:szCs w:val="22"/>
              </w:rPr>
              <w:t>Sl. No.</w:t>
            </w:r>
          </w:p>
        </w:tc>
        <w:tc>
          <w:tcPr>
            <w:tcW w:w="1499" w:type="dxa"/>
          </w:tcPr>
          <w:p w14:paraId="3297F6D0" w14:textId="0DF82A62" w:rsidR="009538DF" w:rsidRPr="006B5D19" w:rsidRDefault="009538DF" w:rsidP="002322C8">
            <w:pPr>
              <w:jc w:val="center"/>
              <w:rPr>
                <w:rFonts w:ascii="Book Antiqua" w:hAnsi="Book Antiqua" w:cstheme="minorHAnsi"/>
                <w:b/>
                <w:sz w:val="22"/>
                <w:szCs w:val="22"/>
              </w:rPr>
            </w:pPr>
            <w:r w:rsidRPr="006B5D19">
              <w:rPr>
                <w:rFonts w:ascii="Book Antiqua" w:hAnsi="Book Antiqua" w:cstheme="minorHAnsi"/>
                <w:b/>
                <w:sz w:val="22"/>
                <w:szCs w:val="22"/>
              </w:rPr>
              <w:t>Clause ref.</w:t>
            </w:r>
          </w:p>
        </w:tc>
        <w:tc>
          <w:tcPr>
            <w:tcW w:w="6445" w:type="dxa"/>
            <w:gridSpan w:val="2"/>
          </w:tcPr>
          <w:p w14:paraId="0AE46833" w14:textId="047EB2B8" w:rsidR="009538DF" w:rsidRPr="006B5D19" w:rsidRDefault="009538DF" w:rsidP="002322C8">
            <w:pPr>
              <w:jc w:val="center"/>
              <w:rPr>
                <w:rFonts w:ascii="Book Antiqua" w:hAnsi="Book Antiqua" w:cstheme="minorHAnsi"/>
                <w:b/>
                <w:sz w:val="22"/>
                <w:szCs w:val="22"/>
              </w:rPr>
            </w:pPr>
            <w:r w:rsidRPr="006B5D19">
              <w:rPr>
                <w:rFonts w:ascii="Book Antiqua" w:hAnsi="Book Antiqua" w:cstheme="minorHAnsi"/>
                <w:b/>
                <w:sz w:val="22"/>
                <w:szCs w:val="22"/>
              </w:rPr>
              <w:t>Existing Provision of the Bidding Document</w:t>
            </w:r>
          </w:p>
        </w:tc>
        <w:tc>
          <w:tcPr>
            <w:tcW w:w="7043" w:type="dxa"/>
          </w:tcPr>
          <w:p w14:paraId="777E2FCF" w14:textId="6A8ED3EF" w:rsidR="009538DF" w:rsidRPr="006B5D19" w:rsidRDefault="009538DF" w:rsidP="002322C8">
            <w:pPr>
              <w:jc w:val="center"/>
              <w:rPr>
                <w:rFonts w:ascii="Book Antiqua" w:hAnsi="Book Antiqua" w:cstheme="minorHAnsi"/>
                <w:b/>
                <w:sz w:val="22"/>
                <w:szCs w:val="22"/>
              </w:rPr>
            </w:pPr>
            <w:r w:rsidRPr="006B5D19">
              <w:rPr>
                <w:rFonts w:ascii="Book Antiqua" w:hAnsi="Book Antiqua" w:cstheme="minorHAnsi"/>
                <w:b/>
                <w:sz w:val="22"/>
                <w:szCs w:val="22"/>
              </w:rPr>
              <w:t>Amended Provision of the Bidding Document</w:t>
            </w:r>
          </w:p>
        </w:tc>
      </w:tr>
      <w:tr w:rsidR="0060322D" w:rsidRPr="006B5D19" w14:paraId="07A5F1B8" w14:textId="77777777" w:rsidTr="00AB270C">
        <w:trPr>
          <w:trHeight w:val="5957"/>
        </w:trPr>
        <w:tc>
          <w:tcPr>
            <w:tcW w:w="577" w:type="dxa"/>
          </w:tcPr>
          <w:p w14:paraId="59609E46" w14:textId="77777777" w:rsidR="009538DF" w:rsidRPr="006B5D19" w:rsidRDefault="009538DF" w:rsidP="00572E34">
            <w:pPr>
              <w:jc w:val="both"/>
              <w:rPr>
                <w:rFonts w:ascii="Book Antiqua" w:hAnsi="Book Antiqua" w:cstheme="minorHAnsi"/>
                <w:sz w:val="22"/>
                <w:szCs w:val="22"/>
              </w:rPr>
            </w:pPr>
            <w:r w:rsidRPr="006B5D19">
              <w:rPr>
                <w:rFonts w:ascii="Book Antiqua" w:hAnsi="Book Antiqua" w:cstheme="minorHAnsi"/>
                <w:sz w:val="22"/>
                <w:szCs w:val="22"/>
              </w:rPr>
              <w:t>1</w:t>
            </w:r>
          </w:p>
        </w:tc>
        <w:tc>
          <w:tcPr>
            <w:tcW w:w="1499" w:type="dxa"/>
          </w:tcPr>
          <w:p w14:paraId="4DE3C764" w14:textId="77777777" w:rsidR="009538DF" w:rsidRPr="006B5D19" w:rsidRDefault="009538DF" w:rsidP="00572E34">
            <w:pPr>
              <w:jc w:val="center"/>
              <w:rPr>
                <w:rFonts w:ascii="Book Antiqua" w:hAnsi="Book Antiqua" w:cstheme="minorHAnsi"/>
                <w:sz w:val="22"/>
                <w:szCs w:val="22"/>
              </w:rPr>
            </w:pPr>
          </w:p>
          <w:p w14:paraId="3665304E" w14:textId="552A06A9" w:rsidR="009538DF" w:rsidRPr="006B5D19" w:rsidRDefault="009538DF" w:rsidP="00572E34">
            <w:pPr>
              <w:jc w:val="center"/>
              <w:rPr>
                <w:rFonts w:ascii="Book Antiqua" w:hAnsi="Book Antiqua" w:cstheme="minorHAnsi"/>
                <w:sz w:val="22"/>
                <w:szCs w:val="22"/>
              </w:rPr>
            </w:pPr>
            <w:r w:rsidRPr="006B5D19">
              <w:rPr>
                <w:rFonts w:ascii="Book Antiqua" w:hAnsi="Book Antiqua" w:cstheme="minorHAnsi"/>
                <w:sz w:val="22"/>
                <w:szCs w:val="22"/>
              </w:rPr>
              <w:t>1.3</w:t>
            </w:r>
            <w:r w:rsidR="007A624A" w:rsidRPr="006B5D19">
              <w:rPr>
                <w:rFonts w:ascii="Book Antiqua" w:hAnsi="Book Antiqua" w:cstheme="minorHAnsi"/>
                <w:sz w:val="22"/>
                <w:szCs w:val="22"/>
              </w:rPr>
              <w:t>.1</w:t>
            </w:r>
            <w:r w:rsidRPr="006B5D19">
              <w:rPr>
                <w:rFonts w:ascii="Book Antiqua" w:hAnsi="Book Antiqua" w:cstheme="minorHAnsi"/>
                <w:sz w:val="22"/>
                <w:szCs w:val="22"/>
              </w:rPr>
              <w:t>, Section-IA, Technical specification</w:t>
            </w:r>
          </w:p>
        </w:tc>
        <w:tc>
          <w:tcPr>
            <w:tcW w:w="6445" w:type="dxa"/>
            <w:gridSpan w:val="2"/>
          </w:tcPr>
          <w:p w14:paraId="73D9D811" w14:textId="7F71DE34" w:rsidR="009538DF" w:rsidRPr="006B5D19" w:rsidRDefault="009538DF" w:rsidP="008D40DF">
            <w:pPr>
              <w:tabs>
                <w:tab w:val="left" w:pos="1710"/>
              </w:tabs>
              <w:ind w:left="76"/>
              <w:jc w:val="both"/>
              <w:rPr>
                <w:rFonts w:ascii="Book Antiqua" w:hAnsi="Book Antiqua"/>
                <w:snapToGrid w:val="0"/>
                <w:sz w:val="22"/>
                <w:szCs w:val="22"/>
              </w:rPr>
            </w:pPr>
            <w:r w:rsidRPr="006B5D19">
              <w:rPr>
                <w:rFonts w:ascii="Book Antiqua" w:hAnsi="Book Antiqua"/>
                <w:snapToGrid w:val="0"/>
                <w:sz w:val="22"/>
                <w:szCs w:val="22"/>
              </w:rPr>
              <w:t xml:space="preserve">The scope of works includes destringing of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removal of hardware fittings, insulators,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accessories, etc. and dismantling of tower from some sections of existing 220kV/400kV line and transporting of dismantled materials to designated POWERGRID stores. The Employer shall arrange shut down of charged sections of existing transmission lines, if required, before carrying out destringing &amp; dismantling works as per program finalized in co-ordination with site. Appropriate safety measures along with necessary safety tools and </w:t>
            </w:r>
            <w:proofErr w:type="spellStart"/>
            <w:r w:rsidRPr="006B5D19">
              <w:rPr>
                <w:rFonts w:ascii="Book Antiqua" w:hAnsi="Book Antiqua"/>
                <w:snapToGrid w:val="0"/>
                <w:sz w:val="22"/>
                <w:szCs w:val="22"/>
              </w:rPr>
              <w:t>equipments</w:t>
            </w:r>
            <w:proofErr w:type="spellEnd"/>
            <w:r w:rsidRPr="006B5D19">
              <w:rPr>
                <w:rFonts w:ascii="Book Antiqua" w:hAnsi="Book Antiqua"/>
                <w:snapToGrid w:val="0"/>
                <w:sz w:val="22"/>
                <w:szCs w:val="22"/>
              </w:rPr>
              <w:t xml:space="preserve"> to carry out destringing and stringing operations under the above conditions including mechanical/ structural safety of the towers shall be the responsibility of the contractor. The entire quantity of dismantled line materials viz. tower parts,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OPGW, hardware fittings, insulators and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accessories removed from the existing line shall be transported to the designated POWERGRID stores by the contractor at his own cost. The Bidder shall submit his offer taking into consideration transportation cost of the dismantled material.</w:t>
            </w:r>
          </w:p>
          <w:p w14:paraId="62FAE62B" w14:textId="7FD0B9B0" w:rsidR="00CB74F8" w:rsidRPr="006B5D19" w:rsidRDefault="00CB74F8" w:rsidP="00CF081B">
            <w:pPr>
              <w:tabs>
                <w:tab w:val="left" w:pos="1710"/>
              </w:tabs>
              <w:jc w:val="both"/>
              <w:rPr>
                <w:rFonts w:ascii="Book Antiqua" w:hAnsi="Book Antiqua"/>
                <w:snapToGrid w:val="0"/>
                <w:sz w:val="22"/>
                <w:szCs w:val="22"/>
              </w:rPr>
            </w:pPr>
          </w:p>
        </w:tc>
        <w:tc>
          <w:tcPr>
            <w:tcW w:w="7043" w:type="dxa"/>
          </w:tcPr>
          <w:p w14:paraId="38569D67" w14:textId="393FE421" w:rsidR="009538DF" w:rsidRPr="006B5D19" w:rsidRDefault="00147837" w:rsidP="008D40DF">
            <w:pPr>
              <w:tabs>
                <w:tab w:val="left" w:pos="1710"/>
              </w:tabs>
              <w:ind w:left="76"/>
              <w:jc w:val="both"/>
              <w:rPr>
                <w:rFonts w:ascii="Book Antiqua" w:hAnsi="Book Antiqua"/>
                <w:b/>
                <w:bCs/>
                <w:snapToGrid w:val="0"/>
                <w:sz w:val="22"/>
                <w:szCs w:val="22"/>
              </w:rPr>
            </w:pPr>
            <w:r w:rsidRPr="006B5D19">
              <w:rPr>
                <w:rFonts w:ascii="Book Antiqua" w:hAnsi="Book Antiqua"/>
                <w:snapToGrid w:val="0"/>
                <w:sz w:val="22"/>
                <w:szCs w:val="22"/>
              </w:rPr>
              <w:t xml:space="preserve">The scope of works includes destringing of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removal of hardware fittings, insulators,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accessories, etc. and </w:t>
            </w:r>
            <w:r w:rsidR="00387C0C" w:rsidRPr="006B5D19">
              <w:rPr>
                <w:rFonts w:ascii="Book Antiqua" w:hAnsi="Book Antiqua"/>
                <w:b/>
                <w:bCs/>
                <w:snapToGrid w:val="0"/>
                <w:sz w:val="22"/>
                <w:szCs w:val="22"/>
              </w:rPr>
              <w:t>member wise</w:t>
            </w:r>
            <w:r w:rsidR="00387C0C" w:rsidRPr="006B5D19">
              <w:rPr>
                <w:rFonts w:ascii="Book Antiqua" w:hAnsi="Book Antiqua"/>
                <w:snapToGrid w:val="0"/>
                <w:sz w:val="22"/>
                <w:szCs w:val="22"/>
              </w:rPr>
              <w:t xml:space="preserve"> </w:t>
            </w:r>
            <w:r w:rsidRPr="006B5D19">
              <w:rPr>
                <w:rFonts w:ascii="Book Antiqua" w:hAnsi="Book Antiqua"/>
                <w:snapToGrid w:val="0"/>
                <w:sz w:val="22"/>
                <w:szCs w:val="22"/>
              </w:rPr>
              <w:t>dismantling of tower</w:t>
            </w:r>
            <w:r w:rsidR="00A34564" w:rsidRPr="006B5D19">
              <w:rPr>
                <w:rFonts w:ascii="Book Antiqua" w:hAnsi="Book Antiqua"/>
                <w:snapToGrid w:val="0"/>
                <w:sz w:val="22"/>
                <w:szCs w:val="22"/>
              </w:rPr>
              <w:t>,</w:t>
            </w:r>
            <w:r w:rsidR="001B7EA2" w:rsidRPr="006B5D19">
              <w:rPr>
                <w:rFonts w:ascii="Book Antiqua" w:hAnsi="Book Antiqua"/>
                <w:snapToGrid w:val="0"/>
                <w:sz w:val="22"/>
                <w:szCs w:val="22"/>
              </w:rPr>
              <w:t xml:space="preserve"> </w:t>
            </w:r>
            <w:r w:rsidR="001B7EA2" w:rsidRPr="006B5D19">
              <w:rPr>
                <w:rFonts w:ascii="Book Antiqua" w:hAnsi="Book Antiqua"/>
                <w:b/>
                <w:bCs/>
                <w:snapToGrid w:val="0"/>
                <w:sz w:val="22"/>
                <w:szCs w:val="22"/>
              </w:rPr>
              <w:t>stackin</w:t>
            </w:r>
            <w:r w:rsidR="00A34564" w:rsidRPr="006B5D19">
              <w:rPr>
                <w:rFonts w:ascii="Book Antiqua" w:hAnsi="Book Antiqua"/>
                <w:b/>
                <w:bCs/>
                <w:snapToGrid w:val="0"/>
                <w:sz w:val="22"/>
                <w:szCs w:val="22"/>
              </w:rPr>
              <w:t xml:space="preserve">g of </w:t>
            </w:r>
            <w:r w:rsidR="00297184" w:rsidRPr="006B5D19">
              <w:rPr>
                <w:rFonts w:ascii="Book Antiqua" w:hAnsi="Book Antiqua"/>
                <w:b/>
                <w:bCs/>
                <w:snapToGrid w:val="0"/>
                <w:sz w:val="22"/>
                <w:szCs w:val="22"/>
              </w:rPr>
              <w:t xml:space="preserve">dismantled </w:t>
            </w:r>
            <w:r w:rsidR="00A34564" w:rsidRPr="006B5D19">
              <w:rPr>
                <w:rFonts w:ascii="Book Antiqua" w:hAnsi="Book Antiqua"/>
                <w:b/>
                <w:bCs/>
                <w:snapToGrid w:val="0"/>
                <w:sz w:val="22"/>
                <w:szCs w:val="22"/>
              </w:rPr>
              <w:t>tower members</w:t>
            </w:r>
            <w:r w:rsidRPr="006B5D19">
              <w:rPr>
                <w:rFonts w:ascii="Book Antiqua" w:hAnsi="Book Antiqua"/>
                <w:snapToGrid w:val="0"/>
                <w:sz w:val="22"/>
                <w:szCs w:val="22"/>
              </w:rPr>
              <w:t xml:space="preserve"> from some sections of existing 220kV/400kV line </w:t>
            </w:r>
            <w:r w:rsidRPr="006B5D19">
              <w:rPr>
                <w:rFonts w:ascii="Book Antiqua" w:hAnsi="Book Antiqua"/>
                <w:strike/>
                <w:snapToGrid w:val="0"/>
                <w:sz w:val="22"/>
                <w:szCs w:val="22"/>
              </w:rPr>
              <w:t>and transporting of dismantled materials to designated POWERGRID stores</w:t>
            </w:r>
            <w:r w:rsidRPr="006B5D19">
              <w:rPr>
                <w:rFonts w:ascii="Book Antiqua" w:hAnsi="Book Antiqua"/>
                <w:snapToGrid w:val="0"/>
                <w:sz w:val="22"/>
                <w:szCs w:val="22"/>
              </w:rPr>
              <w:t>.</w:t>
            </w:r>
            <w:r w:rsidR="003F0023" w:rsidRPr="006B5D19">
              <w:rPr>
                <w:rFonts w:ascii="Book Antiqua" w:hAnsi="Book Antiqua"/>
                <w:snapToGrid w:val="0"/>
                <w:sz w:val="22"/>
                <w:szCs w:val="22"/>
              </w:rPr>
              <w:t xml:space="preserve"> </w:t>
            </w:r>
            <w:r w:rsidR="00992687" w:rsidRPr="006B5D19">
              <w:rPr>
                <w:rFonts w:ascii="Book Antiqua" w:hAnsi="Book Antiqua"/>
                <w:b/>
                <w:bCs/>
                <w:snapToGrid w:val="0"/>
                <w:sz w:val="22"/>
                <w:szCs w:val="22"/>
              </w:rPr>
              <w:t>The dismantled tower members shall be suitable for re-use</w:t>
            </w:r>
            <w:r w:rsidR="00AA12C8" w:rsidRPr="006B5D19">
              <w:rPr>
                <w:rFonts w:ascii="Book Antiqua" w:hAnsi="Book Antiqua"/>
                <w:b/>
                <w:bCs/>
                <w:snapToGrid w:val="0"/>
                <w:sz w:val="22"/>
                <w:szCs w:val="22"/>
              </w:rPr>
              <w:t>.</w:t>
            </w:r>
            <w:r w:rsidR="00A75F1B" w:rsidRPr="006B5D19">
              <w:rPr>
                <w:rFonts w:ascii="Book Antiqua" w:hAnsi="Book Antiqua"/>
                <w:b/>
                <w:bCs/>
                <w:snapToGrid w:val="0"/>
                <w:sz w:val="22"/>
                <w:szCs w:val="22"/>
              </w:rPr>
              <w:t xml:space="preserve"> </w:t>
            </w:r>
            <w:r w:rsidR="00AA12C8" w:rsidRPr="006B5D19">
              <w:rPr>
                <w:rFonts w:ascii="Book Antiqua" w:hAnsi="Book Antiqua"/>
                <w:b/>
                <w:bCs/>
                <w:snapToGrid w:val="0"/>
                <w:sz w:val="22"/>
                <w:szCs w:val="22"/>
              </w:rPr>
              <w:t>D</w:t>
            </w:r>
            <w:r w:rsidR="00A75F1B" w:rsidRPr="006B5D19">
              <w:rPr>
                <w:rFonts w:ascii="Book Antiqua" w:hAnsi="Book Antiqua"/>
                <w:b/>
                <w:bCs/>
                <w:snapToGrid w:val="0"/>
                <w:sz w:val="22"/>
                <w:szCs w:val="22"/>
              </w:rPr>
              <w:t>ismantled Conductor/</w:t>
            </w:r>
            <w:proofErr w:type="spellStart"/>
            <w:r w:rsidR="00A75F1B" w:rsidRPr="006B5D19">
              <w:rPr>
                <w:rFonts w:ascii="Book Antiqua" w:hAnsi="Book Antiqua"/>
                <w:b/>
                <w:bCs/>
                <w:snapToGrid w:val="0"/>
                <w:sz w:val="22"/>
                <w:szCs w:val="22"/>
              </w:rPr>
              <w:t>Earthwire</w:t>
            </w:r>
            <w:proofErr w:type="spellEnd"/>
            <w:r w:rsidR="00A75F1B" w:rsidRPr="006B5D19">
              <w:rPr>
                <w:rFonts w:ascii="Book Antiqua" w:hAnsi="Book Antiqua"/>
                <w:b/>
                <w:bCs/>
                <w:snapToGrid w:val="0"/>
                <w:sz w:val="22"/>
                <w:szCs w:val="22"/>
              </w:rPr>
              <w:t xml:space="preserve">/OPGW shall be </w:t>
            </w:r>
            <w:r w:rsidR="005542FF" w:rsidRPr="006B5D19">
              <w:rPr>
                <w:rFonts w:ascii="Book Antiqua" w:hAnsi="Book Antiqua"/>
                <w:b/>
                <w:bCs/>
                <w:snapToGrid w:val="0"/>
                <w:sz w:val="22"/>
                <w:szCs w:val="22"/>
              </w:rPr>
              <w:t xml:space="preserve">cut </w:t>
            </w:r>
            <w:r w:rsidR="00657A89" w:rsidRPr="006B5D19">
              <w:rPr>
                <w:rFonts w:ascii="Book Antiqua" w:hAnsi="Book Antiqua"/>
                <w:b/>
                <w:bCs/>
                <w:snapToGrid w:val="0"/>
                <w:sz w:val="22"/>
                <w:szCs w:val="22"/>
              </w:rPr>
              <w:t xml:space="preserve">and </w:t>
            </w:r>
            <w:r w:rsidR="00A75F1B" w:rsidRPr="006B5D19">
              <w:rPr>
                <w:rFonts w:ascii="Book Antiqua" w:hAnsi="Book Antiqua"/>
                <w:b/>
                <w:bCs/>
                <w:snapToGrid w:val="0"/>
                <w:sz w:val="22"/>
                <w:szCs w:val="22"/>
              </w:rPr>
              <w:t xml:space="preserve">coiled </w:t>
            </w:r>
            <w:r w:rsidR="000054B5" w:rsidRPr="006B5D19">
              <w:rPr>
                <w:rFonts w:ascii="Book Antiqua" w:hAnsi="Book Antiqua"/>
                <w:b/>
                <w:bCs/>
                <w:snapToGrid w:val="0"/>
                <w:sz w:val="22"/>
                <w:szCs w:val="22"/>
              </w:rPr>
              <w:t>in</w:t>
            </w:r>
            <w:r w:rsidR="00A75F1B" w:rsidRPr="006B5D19">
              <w:rPr>
                <w:rFonts w:ascii="Book Antiqua" w:hAnsi="Book Antiqua"/>
                <w:b/>
                <w:bCs/>
                <w:snapToGrid w:val="0"/>
                <w:sz w:val="22"/>
                <w:szCs w:val="22"/>
              </w:rPr>
              <w:t xml:space="preserve"> length of </w:t>
            </w:r>
            <w:r w:rsidR="00657A89" w:rsidRPr="006B5D19">
              <w:rPr>
                <w:rFonts w:ascii="Book Antiqua" w:hAnsi="Book Antiqua"/>
                <w:b/>
                <w:bCs/>
                <w:snapToGrid w:val="0"/>
                <w:sz w:val="22"/>
                <w:szCs w:val="22"/>
              </w:rPr>
              <w:t xml:space="preserve">approximately </w:t>
            </w:r>
            <w:r w:rsidR="00A75F1B" w:rsidRPr="006B5D19">
              <w:rPr>
                <w:rFonts w:ascii="Book Antiqua" w:hAnsi="Book Antiqua"/>
                <w:b/>
                <w:bCs/>
                <w:snapToGrid w:val="0"/>
                <w:sz w:val="22"/>
                <w:szCs w:val="22"/>
              </w:rPr>
              <w:t xml:space="preserve">100m.  </w:t>
            </w:r>
            <w:r w:rsidRPr="006B5D19">
              <w:rPr>
                <w:rFonts w:ascii="Book Antiqua" w:hAnsi="Book Antiqua"/>
                <w:snapToGrid w:val="0"/>
                <w:sz w:val="22"/>
                <w:szCs w:val="22"/>
              </w:rPr>
              <w:t xml:space="preserve">The Employer shall arrange shut down of charged sections of existing transmission lines, if required, before carrying out destringing &amp; dismantling works as per program finalized in co-ordination with site. Appropriate safety measures along with necessary safety tools and </w:t>
            </w:r>
            <w:proofErr w:type="spellStart"/>
            <w:r w:rsidRPr="006B5D19">
              <w:rPr>
                <w:rFonts w:ascii="Book Antiqua" w:hAnsi="Book Antiqua"/>
                <w:snapToGrid w:val="0"/>
                <w:sz w:val="22"/>
                <w:szCs w:val="22"/>
              </w:rPr>
              <w:t>equipments</w:t>
            </w:r>
            <w:proofErr w:type="spellEnd"/>
            <w:r w:rsidRPr="006B5D19">
              <w:rPr>
                <w:rFonts w:ascii="Book Antiqua" w:hAnsi="Book Antiqua"/>
                <w:snapToGrid w:val="0"/>
                <w:sz w:val="22"/>
                <w:szCs w:val="22"/>
              </w:rPr>
              <w:t xml:space="preserve"> to carry out destringing and stringing operations under the above conditions including mechanical/ structural safety of the towers shall be the responsibility of the contractor. The entire quantity of dismantled line materials viz. tower parts,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OPGW, hardware fittings, insulators and conductor, </w:t>
            </w:r>
            <w:proofErr w:type="spellStart"/>
            <w:r w:rsidRPr="006B5D19">
              <w:rPr>
                <w:rFonts w:ascii="Book Antiqua" w:hAnsi="Book Antiqua"/>
                <w:snapToGrid w:val="0"/>
                <w:sz w:val="22"/>
                <w:szCs w:val="22"/>
              </w:rPr>
              <w:t>earthwire</w:t>
            </w:r>
            <w:proofErr w:type="spellEnd"/>
            <w:r w:rsidRPr="006B5D19">
              <w:rPr>
                <w:rFonts w:ascii="Book Antiqua" w:hAnsi="Book Antiqua"/>
                <w:snapToGrid w:val="0"/>
                <w:sz w:val="22"/>
                <w:szCs w:val="22"/>
              </w:rPr>
              <w:t xml:space="preserve"> &amp; OPGW accessories removed from the existing line shall be</w:t>
            </w:r>
            <w:r w:rsidRPr="006B5D19">
              <w:rPr>
                <w:rFonts w:ascii="Book Antiqua" w:hAnsi="Book Antiqua"/>
                <w:strike/>
                <w:snapToGrid w:val="0"/>
                <w:sz w:val="22"/>
                <w:szCs w:val="22"/>
              </w:rPr>
              <w:t xml:space="preserve"> transported to the designated POWERGRID stores by the contractor at his own cost. The Bidder shall submit his offer taking into consideration transportation cost of the dismantled material.</w:t>
            </w:r>
            <w:r w:rsidR="002D422E" w:rsidRPr="006B5D19">
              <w:rPr>
                <w:rFonts w:ascii="Book Antiqua" w:hAnsi="Book Antiqua"/>
                <w:b/>
                <w:bCs/>
                <w:snapToGrid w:val="0"/>
                <w:sz w:val="22"/>
                <w:szCs w:val="22"/>
              </w:rPr>
              <w:t xml:space="preserve"> handed over to </w:t>
            </w:r>
            <w:r w:rsidR="004D441B" w:rsidRPr="006B5D19">
              <w:rPr>
                <w:rFonts w:ascii="Book Antiqua" w:hAnsi="Book Antiqua"/>
                <w:b/>
                <w:bCs/>
                <w:snapToGrid w:val="0"/>
                <w:sz w:val="22"/>
                <w:szCs w:val="22"/>
              </w:rPr>
              <w:t>Employer</w:t>
            </w:r>
            <w:r w:rsidR="002D422E" w:rsidRPr="006B5D19">
              <w:rPr>
                <w:rFonts w:ascii="Book Antiqua" w:hAnsi="Book Antiqua"/>
                <w:b/>
                <w:bCs/>
                <w:snapToGrid w:val="0"/>
                <w:sz w:val="22"/>
                <w:szCs w:val="22"/>
              </w:rPr>
              <w:t xml:space="preserve"> </w:t>
            </w:r>
            <w:r w:rsidR="00E04118" w:rsidRPr="006B5D19">
              <w:rPr>
                <w:rFonts w:ascii="Book Antiqua" w:hAnsi="Book Antiqua"/>
                <w:b/>
                <w:bCs/>
                <w:snapToGrid w:val="0"/>
                <w:sz w:val="22"/>
                <w:szCs w:val="22"/>
              </w:rPr>
              <w:t>in as is where is condition.</w:t>
            </w:r>
            <w:r w:rsidR="005210F0" w:rsidRPr="006B5D19">
              <w:rPr>
                <w:rFonts w:ascii="Book Antiqua" w:hAnsi="Book Antiqua"/>
                <w:b/>
                <w:bCs/>
                <w:snapToGrid w:val="0"/>
                <w:sz w:val="22"/>
                <w:szCs w:val="22"/>
              </w:rPr>
              <w:t xml:space="preserve"> </w:t>
            </w:r>
          </w:p>
        </w:tc>
      </w:tr>
      <w:tr w:rsidR="0060322D" w:rsidRPr="006B5D19" w14:paraId="02AA3C28" w14:textId="77777777" w:rsidTr="00AB270C">
        <w:trPr>
          <w:trHeight w:val="1970"/>
        </w:trPr>
        <w:tc>
          <w:tcPr>
            <w:tcW w:w="577" w:type="dxa"/>
          </w:tcPr>
          <w:p w14:paraId="2F952048" w14:textId="483B8779" w:rsidR="007A624A" w:rsidRPr="006B5D19" w:rsidRDefault="000F3D39" w:rsidP="00572E34">
            <w:pPr>
              <w:jc w:val="both"/>
              <w:rPr>
                <w:rFonts w:ascii="Book Antiqua" w:hAnsi="Book Antiqua" w:cstheme="minorHAnsi"/>
                <w:sz w:val="22"/>
                <w:szCs w:val="22"/>
              </w:rPr>
            </w:pPr>
            <w:r w:rsidRPr="006B5D19">
              <w:rPr>
                <w:rFonts w:ascii="Book Antiqua" w:hAnsi="Book Antiqua" w:cstheme="minorHAnsi"/>
                <w:sz w:val="22"/>
                <w:szCs w:val="22"/>
              </w:rPr>
              <w:t>2</w:t>
            </w:r>
          </w:p>
        </w:tc>
        <w:tc>
          <w:tcPr>
            <w:tcW w:w="1499" w:type="dxa"/>
          </w:tcPr>
          <w:p w14:paraId="07042820" w14:textId="63F7966D" w:rsidR="007A624A" w:rsidRPr="006B5D19" w:rsidRDefault="007A624A" w:rsidP="00572E34">
            <w:pPr>
              <w:jc w:val="center"/>
              <w:rPr>
                <w:rFonts w:ascii="Book Antiqua" w:hAnsi="Book Antiqua" w:cstheme="minorHAnsi"/>
                <w:sz w:val="22"/>
                <w:szCs w:val="22"/>
              </w:rPr>
            </w:pPr>
            <w:r w:rsidRPr="006B5D19">
              <w:rPr>
                <w:rFonts w:ascii="Book Antiqua" w:hAnsi="Book Antiqua" w:cstheme="minorHAnsi"/>
                <w:sz w:val="22"/>
                <w:szCs w:val="22"/>
              </w:rPr>
              <w:t>1.3.2, Section-IA, Technical specification</w:t>
            </w:r>
          </w:p>
        </w:tc>
        <w:tc>
          <w:tcPr>
            <w:tcW w:w="6445" w:type="dxa"/>
            <w:gridSpan w:val="2"/>
          </w:tcPr>
          <w:p w14:paraId="45840F6B" w14:textId="2C52CC3C" w:rsidR="007A624A" w:rsidRPr="006B5D19" w:rsidRDefault="007A624A" w:rsidP="008D40DF">
            <w:pPr>
              <w:tabs>
                <w:tab w:val="left" w:pos="1710"/>
              </w:tabs>
              <w:ind w:left="76"/>
              <w:jc w:val="both"/>
              <w:rPr>
                <w:rFonts w:ascii="Book Antiqua" w:hAnsi="Book Antiqua"/>
                <w:snapToGrid w:val="0"/>
                <w:sz w:val="22"/>
                <w:szCs w:val="22"/>
              </w:rPr>
            </w:pPr>
            <w:r w:rsidRPr="006B5D19">
              <w:rPr>
                <w:rFonts w:ascii="Book Antiqua" w:hAnsi="Book Antiqua"/>
                <w:snapToGrid w:val="0"/>
                <w:sz w:val="22"/>
                <w:szCs w:val="22"/>
              </w:rPr>
              <w:t>The contractor shall inspect the affected stretch of transmission lines and shall accordingly devise appropriate methodology/procedure of carrying out the destringing/restringing works during detailed engineering &amp; execution stage in consultation with the site-in-charge.</w:t>
            </w:r>
          </w:p>
        </w:tc>
        <w:tc>
          <w:tcPr>
            <w:tcW w:w="7043" w:type="dxa"/>
          </w:tcPr>
          <w:p w14:paraId="765053C2" w14:textId="7BE01E69" w:rsidR="007A624A" w:rsidRPr="006B5D19" w:rsidRDefault="007A624A" w:rsidP="008D40DF">
            <w:pPr>
              <w:tabs>
                <w:tab w:val="left" w:pos="1710"/>
              </w:tabs>
              <w:ind w:left="76"/>
              <w:jc w:val="both"/>
              <w:rPr>
                <w:rFonts w:ascii="Book Antiqua" w:hAnsi="Book Antiqua"/>
                <w:snapToGrid w:val="0"/>
                <w:sz w:val="22"/>
                <w:szCs w:val="22"/>
              </w:rPr>
            </w:pPr>
            <w:r w:rsidRPr="006B5D19">
              <w:rPr>
                <w:rFonts w:ascii="Book Antiqua" w:hAnsi="Book Antiqua"/>
                <w:snapToGrid w:val="0"/>
                <w:sz w:val="22"/>
                <w:szCs w:val="22"/>
              </w:rPr>
              <w:t xml:space="preserve">The contractor shall inspect the affected stretch of transmission lines and shall accordingly devise appropriate methodology/procedure of carrying out the destringing/restringing works during </w:t>
            </w:r>
            <w:r w:rsidRPr="006B5D19">
              <w:rPr>
                <w:rFonts w:ascii="Book Antiqua" w:hAnsi="Book Antiqua"/>
                <w:strike/>
                <w:snapToGrid w:val="0"/>
                <w:sz w:val="22"/>
                <w:szCs w:val="22"/>
              </w:rPr>
              <w:t>detailed engineering &amp;</w:t>
            </w:r>
            <w:r w:rsidRPr="006B5D19">
              <w:rPr>
                <w:rFonts w:ascii="Book Antiqua" w:hAnsi="Book Antiqua"/>
                <w:snapToGrid w:val="0"/>
                <w:sz w:val="22"/>
                <w:szCs w:val="22"/>
              </w:rPr>
              <w:t xml:space="preserve"> execution stage</w:t>
            </w:r>
            <w:r w:rsidR="00B51C7C" w:rsidRPr="006B5D19">
              <w:rPr>
                <w:rFonts w:ascii="Book Antiqua" w:hAnsi="Book Antiqua"/>
                <w:snapToGrid w:val="0"/>
                <w:sz w:val="22"/>
                <w:szCs w:val="22"/>
              </w:rPr>
              <w:t>,</w:t>
            </w:r>
            <w:r w:rsidRPr="006B5D19">
              <w:rPr>
                <w:rFonts w:ascii="Book Antiqua" w:hAnsi="Book Antiqua"/>
                <w:snapToGrid w:val="0"/>
                <w:sz w:val="22"/>
                <w:szCs w:val="22"/>
              </w:rPr>
              <w:t xml:space="preserve"> in consultation with the site-in-charge.</w:t>
            </w:r>
          </w:p>
        </w:tc>
      </w:tr>
      <w:tr w:rsidR="0060322D" w:rsidRPr="006B5D19" w14:paraId="4B91426F" w14:textId="77777777" w:rsidTr="00AB270C">
        <w:trPr>
          <w:trHeight w:val="1970"/>
        </w:trPr>
        <w:tc>
          <w:tcPr>
            <w:tcW w:w="577" w:type="dxa"/>
          </w:tcPr>
          <w:p w14:paraId="277ECB95" w14:textId="1EAE7B7C" w:rsidR="00B864BC" w:rsidRPr="006B5D19" w:rsidRDefault="00B864BC" w:rsidP="00572E34">
            <w:pPr>
              <w:jc w:val="both"/>
              <w:rPr>
                <w:rFonts w:ascii="Book Antiqua" w:hAnsi="Book Antiqua" w:cstheme="minorHAnsi"/>
                <w:sz w:val="22"/>
                <w:szCs w:val="22"/>
              </w:rPr>
            </w:pPr>
            <w:r w:rsidRPr="006B5D19">
              <w:rPr>
                <w:rFonts w:ascii="Book Antiqua" w:hAnsi="Book Antiqua" w:cstheme="minorHAnsi"/>
                <w:sz w:val="22"/>
                <w:szCs w:val="22"/>
              </w:rPr>
              <w:lastRenderedPageBreak/>
              <w:t>3</w:t>
            </w:r>
          </w:p>
        </w:tc>
        <w:tc>
          <w:tcPr>
            <w:tcW w:w="1499" w:type="dxa"/>
          </w:tcPr>
          <w:p w14:paraId="4654D19E" w14:textId="728EC03F" w:rsidR="00B864BC" w:rsidRPr="006B5D19" w:rsidRDefault="00B864BC" w:rsidP="00572E34">
            <w:pPr>
              <w:jc w:val="center"/>
              <w:rPr>
                <w:rFonts w:ascii="Book Antiqua" w:hAnsi="Book Antiqua" w:cstheme="minorHAnsi"/>
                <w:b/>
                <w:bCs/>
                <w:sz w:val="22"/>
                <w:szCs w:val="22"/>
              </w:rPr>
            </w:pPr>
            <w:r w:rsidRPr="006B5D19">
              <w:rPr>
                <w:rFonts w:ascii="Book Antiqua" w:hAnsi="Book Antiqua" w:cstheme="minorHAnsi"/>
                <w:b/>
                <w:bCs/>
                <w:sz w:val="22"/>
                <w:szCs w:val="22"/>
              </w:rPr>
              <w:t>1.3.3, Section-IA, Technical specification</w:t>
            </w:r>
          </w:p>
        </w:tc>
        <w:tc>
          <w:tcPr>
            <w:tcW w:w="6445" w:type="dxa"/>
            <w:gridSpan w:val="2"/>
          </w:tcPr>
          <w:p w14:paraId="3EFA86F8" w14:textId="409A6059" w:rsidR="00B864BC" w:rsidRPr="006B5D19" w:rsidRDefault="00B864BC" w:rsidP="008D40DF">
            <w:pPr>
              <w:tabs>
                <w:tab w:val="left" w:pos="1710"/>
              </w:tabs>
              <w:ind w:left="76"/>
              <w:jc w:val="both"/>
              <w:rPr>
                <w:rFonts w:ascii="Book Antiqua" w:hAnsi="Book Antiqua"/>
                <w:b/>
                <w:bCs/>
                <w:snapToGrid w:val="0"/>
                <w:sz w:val="22"/>
                <w:szCs w:val="22"/>
              </w:rPr>
            </w:pPr>
            <w:r w:rsidRPr="006B5D19">
              <w:rPr>
                <w:rFonts w:ascii="Book Antiqua" w:hAnsi="Book Antiqua"/>
                <w:b/>
                <w:bCs/>
                <w:snapToGrid w:val="0"/>
                <w:sz w:val="22"/>
                <w:szCs w:val="22"/>
              </w:rPr>
              <w:t>New Clause Added.</w:t>
            </w:r>
          </w:p>
        </w:tc>
        <w:tc>
          <w:tcPr>
            <w:tcW w:w="7043" w:type="dxa"/>
          </w:tcPr>
          <w:p w14:paraId="2C18B981" w14:textId="1DD39620" w:rsidR="00B864BC" w:rsidRPr="006B5D19" w:rsidRDefault="00B864BC" w:rsidP="008D40DF">
            <w:pPr>
              <w:tabs>
                <w:tab w:val="left" w:pos="1710"/>
              </w:tabs>
              <w:ind w:left="76"/>
              <w:jc w:val="both"/>
              <w:rPr>
                <w:rFonts w:ascii="Book Antiqua" w:hAnsi="Book Antiqua"/>
                <w:b/>
                <w:bCs/>
                <w:snapToGrid w:val="0"/>
                <w:sz w:val="22"/>
                <w:szCs w:val="22"/>
              </w:rPr>
            </w:pPr>
            <w:r w:rsidRPr="006B5D19">
              <w:rPr>
                <w:rFonts w:ascii="Book Antiqua" w:hAnsi="Book Antiqua"/>
                <w:b/>
                <w:bCs/>
                <w:snapToGrid w:val="0"/>
                <w:sz w:val="22"/>
                <w:szCs w:val="22"/>
              </w:rPr>
              <w:t xml:space="preserve">The dismantling of </w:t>
            </w:r>
            <w:r w:rsidR="008A33E7" w:rsidRPr="006B5D19">
              <w:rPr>
                <w:rFonts w:ascii="Book Antiqua" w:hAnsi="Book Antiqua"/>
                <w:b/>
                <w:bCs/>
                <w:snapToGrid w:val="0"/>
                <w:sz w:val="22"/>
                <w:szCs w:val="22"/>
              </w:rPr>
              <w:t xml:space="preserve">Existing </w:t>
            </w:r>
            <w:r w:rsidRPr="006B5D19">
              <w:rPr>
                <w:rFonts w:ascii="Book Antiqua" w:hAnsi="Book Antiqua"/>
                <w:b/>
                <w:bCs/>
                <w:snapToGrid w:val="0"/>
                <w:sz w:val="22"/>
                <w:szCs w:val="22"/>
              </w:rPr>
              <w:t>Stub</w:t>
            </w:r>
            <w:r w:rsidR="00D34C57" w:rsidRPr="006B5D19">
              <w:rPr>
                <w:rFonts w:ascii="Book Antiqua" w:hAnsi="Book Antiqua"/>
                <w:b/>
                <w:bCs/>
                <w:snapToGrid w:val="0"/>
                <w:sz w:val="22"/>
                <w:szCs w:val="22"/>
              </w:rPr>
              <w:t xml:space="preserve"> (as covered under BPS), shall also include </w:t>
            </w:r>
            <w:r w:rsidR="00A15D2E" w:rsidRPr="006B5D19">
              <w:rPr>
                <w:rFonts w:ascii="Book Antiqua" w:hAnsi="Book Antiqua"/>
                <w:b/>
                <w:bCs/>
                <w:snapToGrid w:val="0"/>
                <w:sz w:val="22"/>
                <w:szCs w:val="22"/>
              </w:rPr>
              <w:t>breaking of chimney &amp; cutting of re</w:t>
            </w:r>
            <w:r w:rsidR="003B2370" w:rsidRPr="006B5D19">
              <w:rPr>
                <w:rFonts w:ascii="Book Antiqua" w:hAnsi="Book Antiqua"/>
                <w:b/>
                <w:bCs/>
                <w:snapToGrid w:val="0"/>
                <w:sz w:val="22"/>
                <w:szCs w:val="22"/>
              </w:rPr>
              <w:t>inforcement</w:t>
            </w:r>
            <w:r w:rsidR="00A15D2E" w:rsidRPr="006B5D19">
              <w:rPr>
                <w:rFonts w:ascii="Book Antiqua" w:hAnsi="Book Antiqua"/>
                <w:b/>
                <w:bCs/>
                <w:snapToGrid w:val="0"/>
                <w:sz w:val="22"/>
                <w:szCs w:val="22"/>
              </w:rPr>
              <w:t xml:space="preserve"> </w:t>
            </w:r>
            <w:proofErr w:type="spellStart"/>
            <w:r w:rsidR="003B2370" w:rsidRPr="006B5D19">
              <w:rPr>
                <w:rFonts w:ascii="Book Antiqua" w:hAnsi="Book Antiqua"/>
                <w:b/>
                <w:bCs/>
                <w:snapToGrid w:val="0"/>
                <w:sz w:val="22"/>
                <w:szCs w:val="22"/>
              </w:rPr>
              <w:t>upto</w:t>
            </w:r>
            <w:proofErr w:type="spellEnd"/>
            <w:r w:rsidR="003B2370" w:rsidRPr="006B5D19">
              <w:rPr>
                <w:rFonts w:ascii="Book Antiqua" w:hAnsi="Book Antiqua"/>
                <w:b/>
                <w:bCs/>
                <w:snapToGrid w:val="0"/>
                <w:sz w:val="22"/>
                <w:szCs w:val="22"/>
              </w:rPr>
              <w:t xml:space="preserve"> 1.5 Meter length of Existing Stub</w:t>
            </w:r>
            <w:r w:rsidR="001525AC" w:rsidRPr="006B5D19">
              <w:rPr>
                <w:rFonts w:ascii="Book Antiqua" w:hAnsi="Book Antiqua"/>
                <w:b/>
                <w:bCs/>
                <w:snapToGrid w:val="0"/>
                <w:sz w:val="22"/>
                <w:szCs w:val="22"/>
              </w:rPr>
              <w:t>, backfilling</w:t>
            </w:r>
            <w:r w:rsidR="00743469" w:rsidRPr="006B5D19">
              <w:rPr>
                <w:rFonts w:ascii="Book Antiqua" w:hAnsi="Book Antiqua"/>
                <w:b/>
                <w:bCs/>
                <w:snapToGrid w:val="0"/>
                <w:sz w:val="22"/>
                <w:szCs w:val="22"/>
              </w:rPr>
              <w:t xml:space="preserve"> </w:t>
            </w:r>
            <w:r w:rsidR="00F32F39" w:rsidRPr="006B5D19">
              <w:rPr>
                <w:rFonts w:ascii="Book Antiqua" w:hAnsi="Book Antiqua"/>
                <w:b/>
                <w:bCs/>
                <w:snapToGrid w:val="0"/>
                <w:sz w:val="22"/>
                <w:szCs w:val="22"/>
              </w:rPr>
              <w:t xml:space="preserve">of excavated earth </w:t>
            </w:r>
            <w:proofErr w:type="spellStart"/>
            <w:r w:rsidR="00743469" w:rsidRPr="006B5D19">
              <w:rPr>
                <w:rFonts w:ascii="Book Antiqua" w:hAnsi="Book Antiqua"/>
                <w:b/>
                <w:bCs/>
                <w:snapToGrid w:val="0"/>
                <w:sz w:val="22"/>
                <w:szCs w:val="22"/>
              </w:rPr>
              <w:t>upto</w:t>
            </w:r>
            <w:proofErr w:type="spellEnd"/>
            <w:r w:rsidR="00743469" w:rsidRPr="006B5D19">
              <w:rPr>
                <w:rFonts w:ascii="Book Antiqua" w:hAnsi="Book Antiqua"/>
                <w:b/>
                <w:bCs/>
                <w:snapToGrid w:val="0"/>
                <w:sz w:val="22"/>
                <w:szCs w:val="22"/>
              </w:rPr>
              <w:t xml:space="preserve"> natural ground level &amp; levelling</w:t>
            </w:r>
            <w:r w:rsidR="00627348" w:rsidRPr="006B5D19">
              <w:rPr>
                <w:rFonts w:ascii="Book Antiqua" w:hAnsi="Book Antiqua"/>
                <w:b/>
                <w:bCs/>
                <w:snapToGrid w:val="0"/>
                <w:sz w:val="22"/>
                <w:szCs w:val="22"/>
              </w:rPr>
              <w:t xml:space="preserve"> along with disposal of dismantled material.</w:t>
            </w:r>
          </w:p>
        </w:tc>
      </w:tr>
      <w:tr w:rsidR="0060322D" w:rsidRPr="006B5D19" w14:paraId="0C63DF30" w14:textId="77777777" w:rsidTr="00AB270C">
        <w:trPr>
          <w:trHeight w:val="1970"/>
        </w:trPr>
        <w:tc>
          <w:tcPr>
            <w:tcW w:w="577" w:type="dxa"/>
          </w:tcPr>
          <w:p w14:paraId="1A2C1B42" w14:textId="3D34C356" w:rsidR="00C669E4" w:rsidRPr="006B5D19" w:rsidRDefault="00C669E4" w:rsidP="00572E34">
            <w:pPr>
              <w:jc w:val="both"/>
              <w:rPr>
                <w:rFonts w:ascii="Book Antiqua" w:hAnsi="Book Antiqua" w:cstheme="minorHAnsi"/>
                <w:sz w:val="22"/>
                <w:szCs w:val="22"/>
              </w:rPr>
            </w:pPr>
            <w:r w:rsidRPr="006B5D19">
              <w:rPr>
                <w:rFonts w:ascii="Book Antiqua" w:hAnsi="Book Antiqua" w:cstheme="minorHAnsi"/>
                <w:sz w:val="22"/>
                <w:szCs w:val="22"/>
              </w:rPr>
              <w:t>4.</w:t>
            </w:r>
          </w:p>
        </w:tc>
        <w:tc>
          <w:tcPr>
            <w:tcW w:w="1499" w:type="dxa"/>
          </w:tcPr>
          <w:p w14:paraId="291E7F55" w14:textId="52D40D4C" w:rsidR="00C669E4" w:rsidRPr="006B5D19" w:rsidRDefault="00887FDC" w:rsidP="00572E34">
            <w:pPr>
              <w:jc w:val="center"/>
              <w:rPr>
                <w:rFonts w:ascii="Book Antiqua" w:hAnsi="Book Antiqua" w:cstheme="minorHAnsi"/>
                <w:b/>
                <w:bCs/>
                <w:sz w:val="22"/>
                <w:szCs w:val="22"/>
              </w:rPr>
            </w:pPr>
            <w:r w:rsidRPr="006B5D19">
              <w:rPr>
                <w:rFonts w:ascii="Book Antiqua" w:hAnsi="Book Antiqua" w:cstheme="minorHAnsi"/>
                <w:b/>
                <w:bCs/>
                <w:sz w:val="22"/>
                <w:szCs w:val="22"/>
              </w:rPr>
              <w:t>Schedule</w:t>
            </w:r>
            <w:r w:rsidR="0060322D" w:rsidRPr="006B5D19">
              <w:rPr>
                <w:rFonts w:ascii="Book Antiqua" w:hAnsi="Book Antiqua" w:cstheme="minorHAnsi"/>
                <w:b/>
                <w:bCs/>
                <w:sz w:val="22"/>
                <w:szCs w:val="22"/>
              </w:rPr>
              <w:t xml:space="preserve">-3, </w:t>
            </w:r>
            <w:r w:rsidR="00C669E4" w:rsidRPr="006B5D19">
              <w:rPr>
                <w:rFonts w:ascii="Book Antiqua" w:hAnsi="Book Antiqua" w:cstheme="minorHAnsi"/>
                <w:b/>
                <w:bCs/>
                <w:sz w:val="22"/>
                <w:szCs w:val="22"/>
              </w:rPr>
              <w:t>Price Schedule</w:t>
            </w:r>
          </w:p>
        </w:tc>
        <w:tc>
          <w:tcPr>
            <w:tcW w:w="6445" w:type="dxa"/>
            <w:gridSpan w:val="2"/>
          </w:tcPr>
          <w:p w14:paraId="12657129" w14:textId="77777777" w:rsidR="00C669E4" w:rsidRPr="006B5D19" w:rsidRDefault="00C669E4" w:rsidP="008D40DF">
            <w:pPr>
              <w:tabs>
                <w:tab w:val="left" w:pos="1710"/>
              </w:tabs>
              <w:ind w:left="76"/>
              <w:jc w:val="both"/>
              <w:rPr>
                <w:rFonts w:ascii="Book Antiqua" w:hAnsi="Book Antiqua"/>
                <w:b/>
                <w:bCs/>
                <w:snapToGrid w:val="0"/>
                <w:sz w:val="22"/>
                <w:szCs w:val="22"/>
              </w:rPr>
            </w:pPr>
          </w:p>
          <w:p w14:paraId="64244784" w14:textId="77777777" w:rsidR="002A0DAE" w:rsidRPr="006B5D19" w:rsidRDefault="002A0DAE" w:rsidP="008D40DF">
            <w:pPr>
              <w:tabs>
                <w:tab w:val="left" w:pos="1710"/>
              </w:tabs>
              <w:ind w:left="76"/>
              <w:jc w:val="both"/>
              <w:rPr>
                <w:rFonts w:ascii="Book Antiqua" w:hAnsi="Book Antiqua"/>
                <w:b/>
                <w:bCs/>
                <w:snapToGrid w:val="0"/>
                <w:sz w:val="22"/>
                <w:szCs w:val="22"/>
              </w:rPr>
            </w:pPr>
          </w:p>
          <w:tbl>
            <w:tblPr>
              <w:tblW w:w="6160" w:type="dxa"/>
              <w:tblLook w:val="04A0" w:firstRow="1" w:lastRow="0" w:firstColumn="1" w:lastColumn="0" w:noHBand="0" w:noVBand="1"/>
            </w:tblPr>
            <w:tblGrid>
              <w:gridCol w:w="600"/>
              <w:gridCol w:w="1316"/>
              <w:gridCol w:w="1116"/>
              <w:gridCol w:w="1694"/>
              <w:gridCol w:w="627"/>
              <w:gridCol w:w="866"/>
            </w:tblGrid>
            <w:tr w:rsidR="0004488C" w:rsidRPr="006B5D19" w14:paraId="79A47135" w14:textId="77777777" w:rsidTr="0004488C">
              <w:trPr>
                <w:trHeight w:val="915"/>
              </w:trPr>
              <w:tc>
                <w:tcPr>
                  <w:tcW w:w="598" w:type="dxa"/>
                  <w:tcBorders>
                    <w:top w:val="single" w:sz="4" w:space="0" w:color="auto"/>
                    <w:left w:val="single" w:sz="4" w:space="0" w:color="auto"/>
                    <w:bottom w:val="single" w:sz="4" w:space="0" w:color="auto"/>
                    <w:right w:val="single" w:sz="4" w:space="0" w:color="auto"/>
                  </w:tcBorders>
                  <w:hideMark/>
                </w:tcPr>
                <w:p w14:paraId="23CB952A"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SR. NO. </w:t>
                  </w:r>
                </w:p>
              </w:tc>
              <w:tc>
                <w:tcPr>
                  <w:tcW w:w="1309" w:type="dxa"/>
                  <w:tcBorders>
                    <w:top w:val="single" w:sz="4" w:space="0" w:color="auto"/>
                    <w:left w:val="nil"/>
                    <w:bottom w:val="single" w:sz="4" w:space="0" w:color="auto"/>
                    <w:right w:val="single" w:sz="4" w:space="0" w:color="auto"/>
                  </w:tcBorders>
                  <w:hideMark/>
                </w:tcPr>
                <w:p w14:paraId="54262D38"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Activity Description</w:t>
                  </w:r>
                </w:p>
              </w:tc>
              <w:tc>
                <w:tcPr>
                  <w:tcW w:w="1110" w:type="dxa"/>
                  <w:tcBorders>
                    <w:top w:val="single" w:sz="4" w:space="0" w:color="auto"/>
                    <w:left w:val="nil"/>
                    <w:bottom w:val="single" w:sz="4" w:space="0" w:color="auto"/>
                    <w:right w:val="single" w:sz="4" w:space="0" w:color="auto"/>
                  </w:tcBorders>
                  <w:hideMark/>
                </w:tcPr>
                <w:p w14:paraId="57A1A9B0"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SERVICE CODE</w:t>
                  </w:r>
                </w:p>
              </w:tc>
              <w:tc>
                <w:tcPr>
                  <w:tcW w:w="1684" w:type="dxa"/>
                  <w:tcBorders>
                    <w:top w:val="single" w:sz="4" w:space="0" w:color="auto"/>
                    <w:left w:val="nil"/>
                    <w:bottom w:val="single" w:sz="4" w:space="0" w:color="auto"/>
                    <w:right w:val="single" w:sz="4" w:space="0" w:color="auto"/>
                  </w:tcBorders>
                  <w:hideMark/>
                </w:tcPr>
                <w:p w14:paraId="6FF7B7CD" w14:textId="77777777" w:rsidR="0004488C" w:rsidRPr="006B5D19" w:rsidRDefault="0004488C" w:rsidP="0004488C">
                  <w:pPr>
                    <w:jc w:val="center"/>
                    <w:rPr>
                      <w:rFonts w:ascii="Book Antiqua" w:hAnsi="Book Antiqua" w:cs="Calibri"/>
                      <w:b/>
                      <w:bCs/>
                      <w:color w:val="000000"/>
                      <w:sz w:val="20"/>
                      <w:szCs w:val="20"/>
                    </w:rPr>
                  </w:pPr>
                  <w:proofErr w:type="gramStart"/>
                  <w:r w:rsidRPr="006B5D19">
                    <w:rPr>
                      <w:rFonts w:ascii="Book Antiqua" w:hAnsi="Book Antiqua" w:cs="Calibri"/>
                      <w:b/>
                      <w:bCs/>
                      <w:color w:val="000000"/>
                      <w:sz w:val="20"/>
                      <w:szCs w:val="20"/>
                    </w:rPr>
                    <w:t>Item  Description</w:t>
                  </w:r>
                  <w:proofErr w:type="gramEnd"/>
                </w:p>
              </w:tc>
              <w:tc>
                <w:tcPr>
                  <w:tcW w:w="624" w:type="dxa"/>
                  <w:tcBorders>
                    <w:top w:val="single" w:sz="4" w:space="0" w:color="auto"/>
                    <w:left w:val="nil"/>
                    <w:bottom w:val="single" w:sz="4" w:space="0" w:color="auto"/>
                    <w:right w:val="single" w:sz="4" w:space="0" w:color="auto"/>
                  </w:tcBorders>
                  <w:noWrap/>
                  <w:vAlign w:val="center"/>
                  <w:hideMark/>
                </w:tcPr>
                <w:p w14:paraId="0D531EC6"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Unit</w:t>
                  </w:r>
                </w:p>
              </w:tc>
              <w:tc>
                <w:tcPr>
                  <w:tcW w:w="835" w:type="dxa"/>
                  <w:tcBorders>
                    <w:top w:val="single" w:sz="4" w:space="0" w:color="auto"/>
                    <w:left w:val="nil"/>
                    <w:bottom w:val="single" w:sz="4" w:space="0" w:color="auto"/>
                    <w:right w:val="single" w:sz="4" w:space="0" w:color="auto"/>
                  </w:tcBorders>
                  <w:noWrap/>
                  <w:vAlign w:val="center"/>
                  <w:hideMark/>
                </w:tcPr>
                <w:p w14:paraId="48D0499A"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Qty.</w:t>
                  </w:r>
                </w:p>
              </w:tc>
            </w:tr>
            <w:tr w:rsidR="0004488C" w:rsidRPr="006B5D19" w14:paraId="727BCD23" w14:textId="77777777" w:rsidTr="0004488C">
              <w:trPr>
                <w:trHeight w:val="420"/>
              </w:trPr>
              <w:tc>
                <w:tcPr>
                  <w:tcW w:w="598" w:type="dxa"/>
                  <w:tcBorders>
                    <w:top w:val="nil"/>
                    <w:left w:val="single" w:sz="4" w:space="0" w:color="auto"/>
                    <w:bottom w:val="single" w:sz="4" w:space="0" w:color="auto"/>
                    <w:right w:val="single" w:sz="4" w:space="0" w:color="auto"/>
                  </w:tcBorders>
                  <w:hideMark/>
                </w:tcPr>
                <w:p w14:paraId="3497FD69"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A</w:t>
                  </w:r>
                </w:p>
              </w:tc>
              <w:tc>
                <w:tcPr>
                  <w:tcW w:w="5562" w:type="dxa"/>
                  <w:gridSpan w:val="5"/>
                  <w:tcBorders>
                    <w:top w:val="single" w:sz="4" w:space="0" w:color="auto"/>
                    <w:left w:val="nil"/>
                    <w:bottom w:val="single" w:sz="4" w:space="0" w:color="auto"/>
                    <w:right w:val="single" w:sz="4" w:space="0" w:color="auto"/>
                  </w:tcBorders>
                  <w:hideMark/>
                </w:tcPr>
                <w:p w14:paraId="45E16210"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400kV </w:t>
                  </w:r>
                  <w:proofErr w:type="spellStart"/>
                  <w:r w:rsidRPr="006B5D19">
                    <w:rPr>
                      <w:rFonts w:ascii="Book Antiqua" w:hAnsi="Book Antiqua" w:cs="Calibri"/>
                      <w:b/>
                      <w:bCs/>
                      <w:color w:val="000000"/>
                      <w:sz w:val="20"/>
                      <w:szCs w:val="20"/>
                    </w:rPr>
                    <w:t>Sundergarh-Raigarh</w:t>
                  </w:r>
                  <w:proofErr w:type="spellEnd"/>
                  <w:r w:rsidRPr="006B5D19">
                    <w:rPr>
                      <w:rFonts w:ascii="Book Antiqua" w:hAnsi="Book Antiqua" w:cs="Calibri"/>
                      <w:b/>
                      <w:bCs/>
                      <w:color w:val="000000"/>
                      <w:sz w:val="20"/>
                      <w:szCs w:val="20"/>
                    </w:rPr>
                    <w:t xml:space="preserve"> D/C line </w:t>
                  </w:r>
                  <w:proofErr w:type="spellStart"/>
                  <w:r w:rsidRPr="006B5D19">
                    <w:rPr>
                      <w:rFonts w:ascii="Book Antiqua" w:hAnsi="Book Antiqua" w:cs="Calibri"/>
                      <w:b/>
                      <w:bCs/>
                      <w:color w:val="000000"/>
                      <w:sz w:val="20"/>
                      <w:szCs w:val="20"/>
                    </w:rPr>
                    <w:t>Ckt</w:t>
                  </w:r>
                  <w:proofErr w:type="spellEnd"/>
                  <w:r w:rsidRPr="006B5D19">
                    <w:rPr>
                      <w:rFonts w:ascii="Book Antiqua" w:hAnsi="Book Antiqua" w:cs="Calibri"/>
                      <w:b/>
                      <w:bCs/>
                      <w:color w:val="000000"/>
                      <w:sz w:val="20"/>
                      <w:szCs w:val="20"/>
                    </w:rPr>
                    <w:t>. 2&amp;4</w:t>
                  </w:r>
                </w:p>
              </w:tc>
            </w:tr>
            <w:tr w:rsidR="0004488C" w:rsidRPr="006B5D19" w14:paraId="59F005ED" w14:textId="77777777" w:rsidTr="0004488C">
              <w:trPr>
                <w:trHeight w:val="1020"/>
              </w:trPr>
              <w:tc>
                <w:tcPr>
                  <w:tcW w:w="598" w:type="dxa"/>
                  <w:tcBorders>
                    <w:top w:val="nil"/>
                    <w:left w:val="single" w:sz="4" w:space="0" w:color="auto"/>
                    <w:bottom w:val="single" w:sz="4" w:space="0" w:color="auto"/>
                    <w:right w:val="single" w:sz="4" w:space="0" w:color="auto"/>
                  </w:tcBorders>
                  <w:vAlign w:val="center"/>
                  <w:hideMark/>
                </w:tcPr>
                <w:p w14:paraId="1279A2F1"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28</w:t>
                  </w:r>
                </w:p>
              </w:tc>
              <w:tc>
                <w:tcPr>
                  <w:tcW w:w="1309" w:type="dxa"/>
                  <w:tcBorders>
                    <w:top w:val="nil"/>
                    <w:left w:val="nil"/>
                    <w:bottom w:val="single" w:sz="4" w:space="0" w:color="auto"/>
                    <w:right w:val="single" w:sz="4" w:space="0" w:color="auto"/>
                  </w:tcBorders>
                  <w:vAlign w:val="center"/>
                  <w:hideMark/>
                </w:tcPr>
                <w:p w14:paraId="5F6CA854"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Stringing                               </w:t>
                  </w:r>
                </w:p>
              </w:tc>
              <w:tc>
                <w:tcPr>
                  <w:tcW w:w="1110" w:type="dxa"/>
                  <w:tcBorders>
                    <w:top w:val="nil"/>
                    <w:left w:val="nil"/>
                    <w:bottom w:val="single" w:sz="4" w:space="0" w:color="auto"/>
                    <w:right w:val="single" w:sz="4" w:space="0" w:color="auto"/>
                  </w:tcBorders>
                  <w:noWrap/>
                  <w:vAlign w:val="center"/>
                  <w:hideMark/>
                </w:tcPr>
                <w:p w14:paraId="668281DE"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100001308</w:t>
                  </w:r>
                </w:p>
              </w:tc>
              <w:tc>
                <w:tcPr>
                  <w:tcW w:w="1684" w:type="dxa"/>
                  <w:tcBorders>
                    <w:top w:val="nil"/>
                    <w:left w:val="nil"/>
                    <w:bottom w:val="single" w:sz="4" w:space="0" w:color="auto"/>
                    <w:right w:val="single" w:sz="4" w:space="0" w:color="auto"/>
                  </w:tcBorders>
                  <w:vAlign w:val="center"/>
                  <w:hideMark/>
                </w:tcPr>
                <w:p w14:paraId="37BD1C4F"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Destringing of existing 400kV D/C line and transportation to store</w:t>
                  </w:r>
                </w:p>
              </w:tc>
              <w:tc>
                <w:tcPr>
                  <w:tcW w:w="624" w:type="dxa"/>
                  <w:tcBorders>
                    <w:top w:val="nil"/>
                    <w:left w:val="nil"/>
                    <w:bottom w:val="single" w:sz="4" w:space="0" w:color="auto"/>
                    <w:right w:val="single" w:sz="4" w:space="0" w:color="auto"/>
                  </w:tcBorders>
                  <w:noWrap/>
                  <w:vAlign w:val="center"/>
                  <w:hideMark/>
                </w:tcPr>
                <w:p w14:paraId="6CF3C36F"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KM </w:t>
                  </w:r>
                </w:p>
              </w:tc>
              <w:tc>
                <w:tcPr>
                  <w:tcW w:w="835" w:type="dxa"/>
                  <w:tcBorders>
                    <w:top w:val="nil"/>
                    <w:left w:val="nil"/>
                    <w:bottom w:val="single" w:sz="4" w:space="0" w:color="auto"/>
                    <w:right w:val="single" w:sz="4" w:space="0" w:color="auto"/>
                  </w:tcBorders>
                  <w:noWrap/>
                  <w:vAlign w:val="center"/>
                  <w:hideMark/>
                </w:tcPr>
                <w:p w14:paraId="5E9D7721"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8.92</w:t>
                  </w:r>
                </w:p>
              </w:tc>
            </w:tr>
            <w:tr w:rsidR="0004488C" w:rsidRPr="006B5D19" w14:paraId="2605CD8A" w14:textId="77777777" w:rsidTr="0004488C">
              <w:trPr>
                <w:trHeight w:val="1455"/>
              </w:trPr>
              <w:tc>
                <w:tcPr>
                  <w:tcW w:w="598" w:type="dxa"/>
                  <w:tcBorders>
                    <w:top w:val="nil"/>
                    <w:left w:val="single" w:sz="4" w:space="0" w:color="auto"/>
                    <w:bottom w:val="single" w:sz="4" w:space="0" w:color="auto"/>
                    <w:right w:val="single" w:sz="4" w:space="0" w:color="auto"/>
                  </w:tcBorders>
                  <w:vAlign w:val="center"/>
                  <w:hideMark/>
                </w:tcPr>
                <w:p w14:paraId="6820463D"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33</w:t>
                  </w:r>
                </w:p>
              </w:tc>
              <w:tc>
                <w:tcPr>
                  <w:tcW w:w="1309" w:type="dxa"/>
                  <w:tcBorders>
                    <w:top w:val="nil"/>
                    <w:left w:val="nil"/>
                    <w:bottom w:val="single" w:sz="4" w:space="0" w:color="auto"/>
                    <w:right w:val="single" w:sz="4" w:space="0" w:color="auto"/>
                  </w:tcBorders>
                  <w:vAlign w:val="center"/>
                  <w:hideMark/>
                </w:tcPr>
                <w:p w14:paraId="393376A4"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Dismantling of tower and stub           </w:t>
                  </w:r>
                </w:p>
              </w:tc>
              <w:tc>
                <w:tcPr>
                  <w:tcW w:w="1110" w:type="dxa"/>
                  <w:tcBorders>
                    <w:top w:val="nil"/>
                    <w:left w:val="nil"/>
                    <w:bottom w:val="single" w:sz="4" w:space="0" w:color="auto"/>
                    <w:right w:val="single" w:sz="4" w:space="0" w:color="auto"/>
                  </w:tcBorders>
                  <w:vAlign w:val="center"/>
                  <w:hideMark/>
                </w:tcPr>
                <w:p w14:paraId="065B3B50"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100005605</w:t>
                  </w:r>
                </w:p>
              </w:tc>
              <w:tc>
                <w:tcPr>
                  <w:tcW w:w="1684" w:type="dxa"/>
                  <w:tcBorders>
                    <w:top w:val="nil"/>
                    <w:left w:val="nil"/>
                    <w:bottom w:val="single" w:sz="4" w:space="0" w:color="auto"/>
                    <w:right w:val="single" w:sz="4" w:space="0" w:color="auto"/>
                  </w:tcBorders>
                  <w:vAlign w:val="center"/>
                  <w:hideMark/>
                </w:tcPr>
                <w:p w14:paraId="74FF1558"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Dismantling of existing 400 kV tower including transportation and stacking of dismantled material at specified location</w:t>
                  </w:r>
                </w:p>
              </w:tc>
              <w:tc>
                <w:tcPr>
                  <w:tcW w:w="624" w:type="dxa"/>
                  <w:tcBorders>
                    <w:top w:val="nil"/>
                    <w:left w:val="nil"/>
                    <w:bottom w:val="single" w:sz="4" w:space="0" w:color="auto"/>
                    <w:right w:val="single" w:sz="4" w:space="0" w:color="auto"/>
                  </w:tcBorders>
                  <w:vAlign w:val="center"/>
                  <w:hideMark/>
                </w:tcPr>
                <w:p w14:paraId="78E2D464"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MT </w:t>
                  </w:r>
                </w:p>
              </w:tc>
              <w:tc>
                <w:tcPr>
                  <w:tcW w:w="835" w:type="dxa"/>
                  <w:tcBorders>
                    <w:top w:val="nil"/>
                    <w:left w:val="nil"/>
                    <w:bottom w:val="single" w:sz="4" w:space="0" w:color="auto"/>
                    <w:right w:val="single" w:sz="4" w:space="0" w:color="auto"/>
                  </w:tcBorders>
                  <w:vAlign w:val="center"/>
                  <w:hideMark/>
                </w:tcPr>
                <w:p w14:paraId="30FAF13F"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394.736</w:t>
                  </w:r>
                </w:p>
              </w:tc>
            </w:tr>
            <w:tr w:rsidR="0004488C" w:rsidRPr="006B5D19" w14:paraId="74BEB164" w14:textId="77777777" w:rsidTr="0004488C">
              <w:trPr>
                <w:trHeight w:val="420"/>
              </w:trPr>
              <w:tc>
                <w:tcPr>
                  <w:tcW w:w="598" w:type="dxa"/>
                  <w:tcBorders>
                    <w:top w:val="nil"/>
                    <w:left w:val="single" w:sz="4" w:space="0" w:color="auto"/>
                    <w:bottom w:val="single" w:sz="4" w:space="0" w:color="auto"/>
                    <w:right w:val="single" w:sz="4" w:space="0" w:color="auto"/>
                  </w:tcBorders>
                  <w:hideMark/>
                </w:tcPr>
                <w:p w14:paraId="47AADDD5"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309" w:type="dxa"/>
                  <w:tcBorders>
                    <w:top w:val="nil"/>
                    <w:left w:val="nil"/>
                    <w:bottom w:val="single" w:sz="4" w:space="0" w:color="auto"/>
                    <w:right w:val="single" w:sz="4" w:space="0" w:color="auto"/>
                  </w:tcBorders>
                  <w:hideMark/>
                </w:tcPr>
                <w:p w14:paraId="010CFEC9"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110" w:type="dxa"/>
                  <w:tcBorders>
                    <w:top w:val="nil"/>
                    <w:left w:val="nil"/>
                    <w:bottom w:val="single" w:sz="4" w:space="0" w:color="auto"/>
                    <w:right w:val="single" w:sz="4" w:space="0" w:color="auto"/>
                  </w:tcBorders>
                  <w:hideMark/>
                </w:tcPr>
                <w:p w14:paraId="6A9726A8"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684" w:type="dxa"/>
                  <w:tcBorders>
                    <w:top w:val="nil"/>
                    <w:left w:val="nil"/>
                    <w:bottom w:val="single" w:sz="4" w:space="0" w:color="auto"/>
                    <w:right w:val="single" w:sz="4" w:space="0" w:color="auto"/>
                  </w:tcBorders>
                  <w:hideMark/>
                </w:tcPr>
                <w:p w14:paraId="43B2D95E"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624" w:type="dxa"/>
                  <w:tcBorders>
                    <w:top w:val="nil"/>
                    <w:left w:val="nil"/>
                    <w:bottom w:val="single" w:sz="4" w:space="0" w:color="auto"/>
                    <w:right w:val="single" w:sz="4" w:space="0" w:color="auto"/>
                  </w:tcBorders>
                  <w:noWrap/>
                  <w:vAlign w:val="center"/>
                  <w:hideMark/>
                </w:tcPr>
                <w:p w14:paraId="3F49C463"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 </w:t>
                  </w:r>
                </w:p>
              </w:tc>
              <w:tc>
                <w:tcPr>
                  <w:tcW w:w="835" w:type="dxa"/>
                  <w:tcBorders>
                    <w:top w:val="nil"/>
                    <w:left w:val="nil"/>
                    <w:bottom w:val="single" w:sz="4" w:space="0" w:color="auto"/>
                    <w:right w:val="single" w:sz="4" w:space="0" w:color="auto"/>
                  </w:tcBorders>
                  <w:noWrap/>
                  <w:vAlign w:val="center"/>
                  <w:hideMark/>
                </w:tcPr>
                <w:p w14:paraId="0BFFF09F"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 </w:t>
                  </w:r>
                </w:p>
              </w:tc>
            </w:tr>
            <w:tr w:rsidR="0004488C" w:rsidRPr="006B5D19" w14:paraId="7F1507F9" w14:textId="77777777" w:rsidTr="0004488C">
              <w:trPr>
                <w:trHeight w:val="420"/>
              </w:trPr>
              <w:tc>
                <w:tcPr>
                  <w:tcW w:w="598" w:type="dxa"/>
                  <w:tcBorders>
                    <w:top w:val="nil"/>
                    <w:left w:val="single" w:sz="4" w:space="0" w:color="auto"/>
                    <w:bottom w:val="single" w:sz="4" w:space="0" w:color="auto"/>
                    <w:right w:val="single" w:sz="4" w:space="0" w:color="auto"/>
                  </w:tcBorders>
                  <w:hideMark/>
                </w:tcPr>
                <w:p w14:paraId="52A83AEB"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B</w:t>
                  </w:r>
                </w:p>
              </w:tc>
              <w:tc>
                <w:tcPr>
                  <w:tcW w:w="5562" w:type="dxa"/>
                  <w:gridSpan w:val="5"/>
                  <w:tcBorders>
                    <w:top w:val="single" w:sz="4" w:space="0" w:color="auto"/>
                    <w:left w:val="nil"/>
                    <w:bottom w:val="single" w:sz="4" w:space="0" w:color="auto"/>
                    <w:right w:val="single" w:sz="4" w:space="0" w:color="auto"/>
                  </w:tcBorders>
                  <w:hideMark/>
                </w:tcPr>
                <w:p w14:paraId="1AE9314D"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400kV </w:t>
                  </w:r>
                  <w:proofErr w:type="spellStart"/>
                  <w:r w:rsidRPr="006B5D19">
                    <w:rPr>
                      <w:rFonts w:ascii="Book Antiqua" w:hAnsi="Book Antiqua" w:cs="Calibri"/>
                      <w:b/>
                      <w:bCs/>
                      <w:color w:val="000000"/>
                      <w:sz w:val="20"/>
                      <w:szCs w:val="20"/>
                    </w:rPr>
                    <w:t>Sundergarh-Raigarh</w:t>
                  </w:r>
                  <w:proofErr w:type="spellEnd"/>
                  <w:r w:rsidRPr="006B5D19">
                    <w:rPr>
                      <w:rFonts w:ascii="Book Antiqua" w:hAnsi="Book Antiqua" w:cs="Calibri"/>
                      <w:b/>
                      <w:bCs/>
                      <w:color w:val="000000"/>
                      <w:sz w:val="20"/>
                      <w:szCs w:val="20"/>
                    </w:rPr>
                    <w:t xml:space="preserve"> D/C line </w:t>
                  </w:r>
                  <w:proofErr w:type="spellStart"/>
                  <w:r w:rsidRPr="006B5D19">
                    <w:rPr>
                      <w:rFonts w:ascii="Book Antiqua" w:hAnsi="Book Antiqua" w:cs="Calibri"/>
                      <w:b/>
                      <w:bCs/>
                      <w:color w:val="000000"/>
                      <w:sz w:val="20"/>
                      <w:szCs w:val="20"/>
                    </w:rPr>
                    <w:t>Ckt</w:t>
                  </w:r>
                  <w:proofErr w:type="spellEnd"/>
                  <w:r w:rsidRPr="006B5D19">
                    <w:rPr>
                      <w:rFonts w:ascii="Book Antiqua" w:hAnsi="Book Antiqua" w:cs="Calibri"/>
                      <w:b/>
                      <w:bCs/>
                      <w:color w:val="000000"/>
                      <w:sz w:val="20"/>
                      <w:szCs w:val="20"/>
                    </w:rPr>
                    <w:t>. 1&amp;3</w:t>
                  </w:r>
                </w:p>
              </w:tc>
            </w:tr>
            <w:tr w:rsidR="0004488C" w:rsidRPr="006B5D19" w14:paraId="04C47E5D" w14:textId="77777777" w:rsidTr="0004488C">
              <w:trPr>
                <w:trHeight w:val="945"/>
              </w:trPr>
              <w:tc>
                <w:tcPr>
                  <w:tcW w:w="598" w:type="dxa"/>
                  <w:tcBorders>
                    <w:top w:val="nil"/>
                    <w:left w:val="single" w:sz="4" w:space="0" w:color="auto"/>
                    <w:bottom w:val="single" w:sz="4" w:space="0" w:color="auto"/>
                    <w:right w:val="single" w:sz="4" w:space="0" w:color="auto"/>
                  </w:tcBorders>
                  <w:vAlign w:val="center"/>
                  <w:hideMark/>
                </w:tcPr>
                <w:p w14:paraId="64DFD3B7"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lastRenderedPageBreak/>
                    <w:t>59</w:t>
                  </w:r>
                </w:p>
              </w:tc>
              <w:tc>
                <w:tcPr>
                  <w:tcW w:w="1309" w:type="dxa"/>
                  <w:tcBorders>
                    <w:top w:val="nil"/>
                    <w:left w:val="nil"/>
                    <w:bottom w:val="single" w:sz="4" w:space="0" w:color="auto"/>
                    <w:right w:val="single" w:sz="4" w:space="0" w:color="auto"/>
                  </w:tcBorders>
                  <w:vAlign w:val="center"/>
                  <w:hideMark/>
                </w:tcPr>
                <w:p w14:paraId="79CA01D9"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Stringing                               </w:t>
                  </w:r>
                </w:p>
              </w:tc>
              <w:tc>
                <w:tcPr>
                  <w:tcW w:w="1110" w:type="dxa"/>
                  <w:tcBorders>
                    <w:top w:val="nil"/>
                    <w:left w:val="nil"/>
                    <w:bottom w:val="single" w:sz="4" w:space="0" w:color="auto"/>
                    <w:right w:val="single" w:sz="4" w:space="0" w:color="auto"/>
                  </w:tcBorders>
                  <w:noWrap/>
                  <w:vAlign w:val="center"/>
                  <w:hideMark/>
                </w:tcPr>
                <w:p w14:paraId="55B5D106"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100001308</w:t>
                  </w:r>
                </w:p>
              </w:tc>
              <w:tc>
                <w:tcPr>
                  <w:tcW w:w="1684" w:type="dxa"/>
                  <w:tcBorders>
                    <w:top w:val="nil"/>
                    <w:left w:val="nil"/>
                    <w:bottom w:val="single" w:sz="4" w:space="0" w:color="auto"/>
                    <w:right w:val="single" w:sz="4" w:space="0" w:color="auto"/>
                  </w:tcBorders>
                  <w:vAlign w:val="center"/>
                  <w:hideMark/>
                </w:tcPr>
                <w:p w14:paraId="3B20C24D"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Destringing of existing 400kV D/C line and transportation to store</w:t>
                  </w:r>
                </w:p>
              </w:tc>
              <w:tc>
                <w:tcPr>
                  <w:tcW w:w="624" w:type="dxa"/>
                  <w:tcBorders>
                    <w:top w:val="nil"/>
                    <w:left w:val="nil"/>
                    <w:bottom w:val="single" w:sz="4" w:space="0" w:color="auto"/>
                    <w:right w:val="single" w:sz="4" w:space="0" w:color="auto"/>
                  </w:tcBorders>
                  <w:vAlign w:val="center"/>
                  <w:hideMark/>
                </w:tcPr>
                <w:p w14:paraId="72CAC5C2"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KM </w:t>
                  </w:r>
                </w:p>
              </w:tc>
              <w:tc>
                <w:tcPr>
                  <w:tcW w:w="835" w:type="dxa"/>
                  <w:tcBorders>
                    <w:top w:val="nil"/>
                    <w:left w:val="nil"/>
                    <w:bottom w:val="single" w:sz="4" w:space="0" w:color="auto"/>
                    <w:right w:val="single" w:sz="4" w:space="0" w:color="auto"/>
                  </w:tcBorders>
                  <w:vAlign w:val="center"/>
                  <w:hideMark/>
                </w:tcPr>
                <w:p w14:paraId="68118FBF"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6.152</w:t>
                  </w:r>
                </w:p>
              </w:tc>
            </w:tr>
            <w:tr w:rsidR="0004488C" w:rsidRPr="006B5D19" w14:paraId="0C6D2E5D" w14:textId="77777777" w:rsidTr="0004488C">
              <w:trPr>
                <w:trHeight w:val="1455"/>
              </w:trPr>
              <w:tc>
                <w:tcPr>
                  <w:tcW w:w="598" w:type="dxa"/>
                  <w:tcBorders>
                    <w:top w:val="nil"/>
                    <w:left w:val="single" w:sz="4" w:space="0" w:color="auto"/>
                    <w:bottom w:val="single" w:sz="4" w:space="0" w:color="auto"/>
                    <w:right w:val="single" w:sz="4" w:space="0" w:color="auto"/>
                  </w:tcBorders>
                  <w:vAlign w:val="center"/>
                  <w:hideMark/>
                </w:tcPr>
                <w:p w14:paraId="01305F73"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61</w:t>
                  </w:r>
                </w:p>
              </w:tc>
              <w:tc>
                <w:tcPr>
                  <w:tcW w:w="1309" w:type="dxa"/>
                  <w:tcBorders>
                    <w:top w:val="nil"/>
                    <w:left w:val="nil"/>
                    <w:bottom w:val="single" w:sz="4" w:space="0" w:color="auto"/>
                    <w:right w:val="single" w:sz="4" w:space="0" w:color="auto"/>
                  </w:tcBorders>
                  <w:vAlign w:val="center"/>
                  <w:hideMark/>
                </w:tcPr>
                <w:p w14:paraId="37CA71F4"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Dismantling of tower and stub           </w:t>
                  </w:r>
                </w:p>
              </w:tc>
              <w:tc>
                <w:tcPr>
                  <w:tcW w:w="1110" w:type="dxa"/>
                  <w:tcBorders>
                    <w:top w:val="nil"/>
                    <w:left w:val="nil"/>
                    <w:bottom w:val="single" w:sz="4" w:space="0" w:color="auto"/>
                    <w:right w:val="single" w:sz="4" w:space="0" w:color="auto"/>
                  </w:tcBorders>
                  <w:vAlign w:val="center"/>
                  <w:hideMark/>
                </w:tcPr>
                <w:p w14:paraId="6C8279CD"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100005605</w:t>
                  </w:r>
                </w:p>
              </w:tc>
              <w:tc>
                <w:tcPr>
                  <w:tcW w:w="1684" w:type="dxa"/>
                  <w:tcBorders>
                    <w:top w:val="nil"/>
                    <w:left w:val="nil"/>
                    <w:bottom w:val="single" w:sz="4" w:space="0" w:color="auto"/>
                    <w:right w:val="single" w:sz="4" w:space="0" w:color="auto"/>
                  </w:tcBorders>
                  <w:vAlign w:val="center"/>
                  <w:hideMark/>
                </w:tcPr>
                <w:p w14:paraId="6487A2CF"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Dismantling of existing 400 kV tower including transportation and stacking of dismantled material at specified location</w:t>
                  </w:r>
                </w:p>
              </w:tc>
              <w:tc>
                <w:tcPr>
                  <w:tcW w:w="624" w:type="dxa"/>
                  <w:tcBorders>
                    <w:top w:val="nil"/>
                    <w:left w:val="nil"/>
                    <w:bottom w:val="single" w:sz="4" w:space="0" w:color="auto"/>
                    <w:right w:val="single" w:sz="4" w:space="0" w:color="auto"/>
                  </w:tcBorders>
                  <w:vAlign w:val="center"/>
                  <w:hideMark/>
                </w:tcPr>
                <w:p w14:paraId="427DCA6C"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MT </w:t>
                  </w:r>
                </w:p>
              </w:tc>
              <w:tc>
                <w:tcPr>
                  <w:tcW w:w="835" w:type="dxa"/>
                  <w:tcBorders>
                    <w:top w:val="nil"/>
                    <w:left w:val="nil"/>
                    <w:bottom w:val="single" w:sz="4" w:space="0" w:color="auto"/>
                    <w:right w:val="single" w:sz="4" w:space="0" w:color="auto"/>
                  </w:tcBorders>
                  <w:vAlign w:val="center"/>
                  <w:hideMark/>
                </w:tcPr>
                <w:p w14:paraId="6ECB684C"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286.146</w:t>
                  </w:r>
                </w:p>
              </w:tc>
            </w:tr>
            <w:tr w:rsidR="0004488C" w:rsidRPr="006B5D19" w14:paraId="3A968CE1" w14:textId="77777777" w:rsidTr="0004488C">
              <w:trPr>
                <w:trHeight w:val="420"/>
              </w:trPr>
              <w:tc>
                <w:tcPr>
                  <w:tcW w:w="598" w:type="dxa"/>
                  <w:tcBorders>
                    <w:top w:val="nil"/>
                    <w:left w:val="single" w:sz="4" w:space="0" w:color="auto"/>
                    <w:bottom w:val="single" w:sz="4" w:space="0" w:color="auto"/>
                    <w:right w:val="single" w:sz="4" w:space="0" w:color="auto"/>
                  </w:tcBorders>
                  <w:vAlign w:val="center"/>
                  <w:hideMark/>
                </w:tcPr>
                <w:p w14:paraId="539857E9"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309" w:type="dxa"/>
                  <w:tcBorders>
                    <w:top w:val="nil"/>
                    <w:left w:val="nil"/>
                    <w:bottom w:val="single" w:sz="4" w:space="0" w:color="auto"/>
                    <w:right w:val="single" w:sz="4" w:space="0" w:color="auto"/>
                  </w:tcBorders>
                  <w:hideMark/>
                </w:tcPr>
                <w:p w14:paraId="16717358"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110" w:type="dxa"/>
                  <w:tcBorders>
                    <w:top w:val="nil"/>
                    <w:left w:val="nil"/>
                    <w:bottom w:val="single" w:sz="4" w:space="0" w:color="auto"/>
                    <w:right w:val="single" w:sz="4" w:space="0" w:color="auto"/>
                  </w:tcBorders>
                  <w:hideMark/>
                </w:tcPr>
                <w:p w14:paraId="1962A773" w14:textId="77777777" w:rsidR="0004488C" w:rsidRPr="006B5D19" w:rsidRDefault="0004488C" w:rsidP="0004488C">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684" w:type="dxa"/>
                  <w:tcBorders>
                    <w:top w:val="nil"/>
                    <w:left w:val="nil"/>
                    <w:bottom w:val="single" w:sz="4" w:space="0" w:color="auto"/>
                    <w:right w:val="single" w:sz="4" w:space="0" w:color="auto"/>
                  </w:tcBorders>
                  <w:hideMark/>
                </w:tcPr>
                <w:p w14:paraId="78BEAE41"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624" w:type="dxa"/>
                  <w:tcBorders>
                    <w:top w:val="nil"/>
                    <w:left w:val="nil"/>
                    <w:bottom w:val="single" w:sz="4" w:space="0" w:color="auto"/>
                    <w:right w:val="single" w:sz="4" w:space="0" w:color="auto"/>
                  </w:tcBorders>
                  <w:noWrap/>
                  <w:vAlign w:val="center"/>
                  <w:hideMark/>
                </w:tcPr>
                <w:p w14:paraId="462FFEC1"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 </w:t>
                  </w:r>
                </w:p>
              </w:tc>
              <w:tc>
                <w:tcPr>
                  <w:tcW w:w="835" w:type="dxa"/>
                  <w:tcBorders>
                    <w:top w:val="nil"/>
                    <w:left w:val="nil"/>
                    <w:bottom w:val="single" w:sz="4" w:space="0" w:color="auto"/>
                    <w:right w:val="single" w:sz="4" w:space="0" w:color="auto"/>
                  </w:tcBorders>
                  <w:noWrap/>
                  <w:vAlign w:val="center"/>
                  <w:hideMark/>
                </w:tcPr>
                <w:p w14:paraId="3A4D17CB" w14:textId="77777777" w:rsidR="0004488C" w:rsidRPr="006B5D19" w:rsidRDefault="0004488C" w:rsidP="0004488C">
                  <w:pPr>
                    <w:jc w:val="center"/>
                    <w:rPr>
                      <w:rFonts w:ascii="Book Antiqua" w:hAnsi="Book Antiqua" w:cs="Calibri"/>
                      <w:b/>
                      <w:bCs/>
                      <w:sz w:val="20"/>
                      <w:szCs w:val="20"/>
                    </w:rPr>
                  </w:pPr>
                  <w:r w:rsidRPr="006B5D19">
                    <w:rPr>
                      <w:rFonts w:ascii="Book Antiqua" w:hAnsi="Book Antiqua" w:cs="Calibri"/>
                      <w:b/>
                      <w:bCs/>
                      <w:sz w:val="20"/>
                      <w:szCs w:val="20"/>
                    </w:rPr>
                    <w:t> </w:t>
                  </w:r>
                </w:p>
              </w:tc>
            </w:tr>
            <w:tr w:rsidR="0004488C" w:rsidRPr="006B5D19" w14:paraId="28CF2934" w14:textId="77777777" w:rsidTr="0004488C">
              <w:trPr>
                <w:trHeight w:val="420"/>
              </w:trPr>
              <w:tc>
                <w:tcPr>
                  <w:tcW w:w="598" w:type="dxa"/>
                  <w:tcBorders>
                    <w:top w:val="nil"/>
                    <w:left w:val="single" w:sz="4" w:space="0" w:color="auto"/>
                    <w:bottom w:val="single" w:sz="4" w:space="0" w:color="auto"/>
                    <w:right w:val="single" w:sz="4" w:space="0" w:color="auto"/>
                  </w:tcBorders>
                  <w:vAlign w:val="center"/>
                  <w:hideMark/>
                </w:tcPr>
                <w:p w14:paraId="3CA76E2D"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C</w:t>
                  </w:r>
                </w:p>
              </w:tc>
              <w:tc>
                <w:tcPr>
                  <w:tcW w:w="5562" w:type="dxa"/>
                  <w:gridSpan w:val="5"/>
                  <w:tcBorders>
                    <w:top w:val="single" w:sz="4" w:space="0" w:color="auto"/>
                    <w:left w:val="nil"/>
                    <w:bottom w:val="single" w:sz="4" w:space="0" w:color="auto"/>
                    <w:right w:val="single" w:sz="4" w:space="0" w:color="auto"/>
                  </w:tcBorders>
                  <w:hideMark/>
                </w:tcPr>
                <w:p w14:paraId="7E3A9766"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220kV </w:t>
                  </w:r>
                  <w:proofErr w:type="spellStart"/>
                  <w:r w:rsidRPr="006B5D19">
                    <w:rPr>
                      <w:rFonts w:ascii="Book Antiqua" w:hAnsi="Book Antiqua" w:cs="Calibri"/>
                      <w:b/>
                      <w:bCs/>
                      <w:color w:val="000000"/>
                      <w:sz w:val="20"/>
                      <w:szCs w:val="20"/>
                    </w:rPr>
                    <w:t>Budhipadar</w:t>
                  </w:r>
                  <w:proofErr w:type="spellEnd"/>
                  <w:r w:rsidRPr="006B5D19">
                    <w:rPr>
                      <w:rFonts w:ascii="Book Antiqua" w:hAnsi="Book Antiqua" w:cs="Calibri"/>
                      <w:b/>
                      <w:bCs/>
                      <w:color w:val="000000"/>
                      <w:sz w:val="20"/>
                      <w:szCs w:val="20"/>
                    </w:rPr>
                    <w:t>-Korba S/C Line Ckt3</w:t>
                  </w:r>
                </w:p>
              </w:tc>
            </w:tr>
            <w:tr w:rsidR="0004488C" w:rsidRPr="006B5D19" w14:paraId="273DD9E7" w14:textId="77777777" w:rsidTr="0004488C">
              <w:trPr>
                <w:trHeight w:val="1065"/>
              </w:trPr>
              <w:tc>
                <w:tcPr>
                  <w:tcW w:w="598" w:type="dxa"/>
                  <w:tcBorders>
                    <w:top w:val="nil"/>
                    <w:left w:val="single" w:sz="4" w:space="0" w:color="auto"/>
                    <w:bottom w:val="single" w:sz="4" w:space="0" w:color="auto"/>
                    <w:right w:val="single" w:sz="4" w:space="0" w:color="auto"/>
                  </w:tcBorders>
                  <w:vAlign w:val="center"/>
                  <w:hideMark/>
                </w:tcPr>
                <w:p w14:paraId="2E6C8130"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86</w:t>
                  </w:r>
                </w:p>
              </w:tc>
              <w:tc>
                <w:tcPr>
                  <w:tcW w:w="1309" w:type="dxa"/>
                  <w:tcBorders>
                    <w:top w:val="nil"/>
                    <w:left w:val="nil"/>
                    <w:bottom w:val="single" w:sz="4" w:space="0" w:color="auto"/>
                    <w:right w:val="single" w:sz="4" w:space="0" w:color="auto"/>
                  </w:tcBorders>
                  <w:vAlign w:val="center"/>
                  <w:hideMark/>
                </w:tcPr>
                <w:p w14:paraId="13A4EB5A"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 xml:space="preserve">Stringing                               </w:t>
                  </w:r>
                </w:p>
              </w:tc>
              <w:tc>
                <w:tcPr>
                  <w:tcW w:w="1110" w:type="dxa"/>
                  <w:tcBorders>
                    <w:top w:val="nil"/>
                    <w:left w:val="nil"/>
                    <w:bottom w:val="single" w:sz="4" w:space="0" w:color="auto"/>
                    <w:right w:val="single" w:sz="4" w:space="0" w:color="auto"/>
                  </w:tcBorders>
                  <w:vAlign w:val="center"/>
                  <w:hideMark/>
                </w:tcPr>
                <w:p w14:paraId="38E5982A" w14:textId="77777777" w:rsidR="0004488C" w:rsidRPr="006B5D19" w:rsidRDefault="0004488C" w:rsidP="0004488C">
                  <w:pPr>
                    <w:rPr>
                      <w:rFonts w:ascii="Book Antiqua" w:hAnsi="Book Antiqua" w:cs="Calibri"/>
                      <w:color w:val="000000"/>
                      <w:sz w:val="20"/>
                      <w:szCs w:val="20"/>
                    </w:rPr>
                  </w:pPr>
                  <w:r w:rsidRPr="006B5D19">
                    <w:rPr>
                      <w:rFonts w:ascii="Book Antiqua" w:hAnsi="Book Antiqua" w:cs="Calibri"/>
                      <w:color w:val="000000"/>
                      <w:sz w:val="20"/>
                      <w:szCs w:val="20"/>
                    </w:rPr>
                    <w:t>100005433</w:t>
                  </w:r>
                </w:p>
              </w:tc>
              <w:tc>
                <w:tcPr>
                  <w:tcW w:w="1684" w:type="dxa"/>
                  <w:tcBorders>
                    <w:top w:val="nil"/>
                    <w:left w:val="nil"/>
                    <w:bottom w:val="single" w:sz="4" w:space="0" w:color="auto"/>
                    <w:right w:val="single" w:sz="4" w:space="0" w:color="auto"/>
                  </w:tcBorders>
                  <w:vAlign w:val="center"/>
                  <w:hideMark/>
                </w:tcPr>
                <w:p w14:paraId="5B0B4D23"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DESTRINGING-220KV S/C LINE</w:t>
                  </w:r>
                </w:p>
              </w:tc>
              <w:tc>
                <w:tcPr>
                  <w:tcW w:w="624" w:type="dxa"/>
                  <w:tcBorders>
                    <w:top w:val="nil"/>
                    <w:left w:val="nil"/>
                    <w:bottom w:val="single" w:sz="4" w:space="0" w:color="auto"/>
                    <w:right w:val="single" w:sz="4" w:space="0" w:color="auto"/>
                  </w:tcBorders>
                  <w:noWrap/>
                  <w:vAlign w:val="center"/>
                  <w:hideMark/>
                </w:tcPr>
                <w:p w14:paraId="5B9B154D"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KM </w:t>
                  </w:r>
                </w:p>
              </w:tc>
              <w:tc>
                <w:tcPr>
                  <w:tcW w:w="835" w:type="dxa"/>
                  <w:tcBorders>
                    <w:top w:val="nil"/>
                    <w:left w:val="nil"/>
                    <w:bottom w:val="single" w:sz="4" w:space="0" w:color="auto"/>
                    <w:right w:val="single" w:sz="4" w:space="0" w:color="auto"/>
                  </w:tcBorders>
                  <w:noWrap/>
                  <w:vAlign w:val="center"/>
                  <w:hideMark/>
                </w:tcPr>
                <w:p w14:paraId="678CFFCA"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9.394</w:t>
                  </w:r>
                </w:p>
              </w:tc>
            </w:tr>
            <w:tr w:rsidR="0004488C" w:rsidRPr="006B5D19" w14:paraId="05CFE687" w14:textId="77777777" w:rsidTr="0004488C">
              <w:trPr>
                <w:trHeight w:val="1155"/>
              </w:trPr>
              <w:tc>
                <w:tcPr>
                  <w:tcW w:w="598" w:type="dxa"/>
                  <w:tcBorders>
                    <w:top w:val="nil"/>
                    <w:left w:val="single" w:sz="4" w:space="0" w:color="auto"/>
                    <w:bottom w:val="single" w:sz="4" w:space="0" w:color="auto"/>
                    <w:right w:val="single" w:sz="4" w:space="0" w:color="auto"/>
                  </w:tcBorders>
                  <w:vAlign w:val="center"/>
                  <w:hideMark/>
                </w:tcPr>
                <w:p w14:paraId="0ADD2D84" w14:textId="77777777" w:rsidR="0004488C" w:rsidRPr="006B5D19" w:rsidRDefault="0004488C" w:rsidP="0004488C">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90</w:t>
                  </w:r>
                </w:p>
              </w:tc>
              <w:tc>
                <w:tcPr>
                  <w:tcW w:w="1309" w:type="dxa"/>
                  <w:tcBorders>
                    <w:top w:val="nil"/>
                    <w:left w:val="nil"/>
                    <w:bottom w:val="single" w:sz="4" w:space="0" w:color="auto"/>
                    <w:right w:val="single" w:sz="4" w:space="0" w:color="auto"/>
                  </w:tcBorders>
                  <w:vAlign w:val="center"/>
                  <w:hideMark/>
                </w:tcPr>
                <w:p w14:paraId="6227D613"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Dismantling of tower and stub           </w:t>
                  </w:r>
                </w:p>
              </w:tc>
              <w:tc>
                <w:tcPr>
                  <w:tcW w:w="1110" w:type="dxa"/>
                  <w:tcBorders>
                    <w:top w:val="nil"/>
                    <w:left w:val="nil"/>
                    <w:bottom w:val="single" w:sz="4" w:space="0" w:color="auto"/>
                    <w:right w:val="single" w:sz="4" w:space="0" w:color="auto"/>
                  </w:tcBorders>
                  <w:noWrap/>
                  <w:vAlign w:val="center"/>
                  <w:hideMark/>
                </w:tcPr>
                <w:p w14:paraId="2D4C8ECA"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100001309</w:t>
                  </w:r>
                </w:p>
              </w:tc>
              <w:tc>
                <w:tcPr>
                  <w:tcW w:w="1684" w:type="dxa"/>
                  <w:tcBorders>
                    <w:top w:val="nil"/>
                    <w:left w:val="nil"/>
                    <w:bottom w:val="single" w:sz="4" w:space="0" w:color="auto"/>
                    <w:right w:val="single" w:sz="4" w:space="0" w:color="auto"/>
                  </w:tcBorders>
                  <w:vAlign w:val="center"/>
                  <w:hideMark/>
                </w:tcPr>
                <w:p w14:paraId="6D0EA6D5"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Dismantling of existing tower and transportation to stores</w:t>
                  </w:r>
                </w:p>
              </w:tc>
              <w:tc>
                <w:tcPr>
                  <w:tcW w:w="624" w:type="dxa"/>
                  <w:tcBorders>
                    <w:top w:val="nil"/>
                    <w:left w:val="nil"/>
                    <w:bottom w:val="single" w:sz="4" w:space="0" w:color="auto"/>
                    <w:right w:val="single" w:sz="4" w:space="0" w:color="auto"/>
                  </w:tcBorders>
                  <w:noWrap/>
                  <w:vAlign w:val="center"/>
                  <w:hideMark/>
                </w:tcPr>
                <w:p w14:paraId="66233635"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 xml:space="preserve">MT </w:t>
                  </w:r>
                </w:p>
              </w:tc>
              <w:tc>
                <w:tcPr>
                  <w:tcW w:w="835" w:type="dxa"/>
                  <w:tcBorders>
                    <w:top w:val="nil"/>
                    <w:left w:val="nil"/>
                    <w:bottom w:val="single" w:sz="4" w:space="0" w:color="auto"/>
                    <w:right w:val="single" w:sz="4" w:space="0" w:color="auto"/>
                  </w:tcBorders>
                  <w:noWrap/>
                  <w:vAlign w:val="center"/>
                  <w:hideMark/>
                </w:tcPr>
                <w:p w14:paraId="6FE380C5" w14:textId="77777777" w:rsidR="0004488C" w:rsidRPr="006B5D19" w:rsidRDefault="0004488C" w:rsidP="0004488C">
                  <w:pPr>
                    <w:rPr>
                      <w:rFonts w:ascii="Book Antiqua" w:hAnsi="Book Antiqua" w:cs="Calibri"/>
                      <w:sz w:val="20"/>
                      <w:szCs w:val="20"/>
                    </w:rPr>
                  </w:pPr>
                  <w:r w:rsidRPr="006B5D19">
                    <w:rPr>
                      <w:rFonts w:ascii="Book Antiqua" w:hAnsi="Book Antiqua" w:cs="Calibri"/>
                      <w:sz w:val="20"/>
                      <w:szCs w:val="20"/>
                    </w:rPr>
                    <w:t>99.428</w:t>
                  </w:r>
                </w:p>
              </w:tc>
            </w:tr>
          </w:tbl>
          <w:p w14:paraId="120796E1" w14:textId="77777777" w:rsidR="002A0DAE" w:rsidRPr="006B5D19" w:rsidRDefault="002A0DAE" w:rsidP="008D40DF">
            <w:pPr>
              <w:tabs>
                <w:tab w:val="left" w:pos="1710"/>
              </w:tabs>
              <w:ind w:left="76"/>
              <w:jc w:val="both"/>
              <w:rPr>
                <w:rFonts w:ascii="Book Antiqua" w:hAnsi="Book Antiqua"/>
                <w:b/>
                <w:bCs/>
                <w:snapToGrid w:val="0"/>
                <w:sz w:val="22"/>
                <w:szCs w:val="22"/>
              </w:rPr>
            </w:pPr>
          </w:p>
        </w:tc>
        <w:tc>
          <w:tcPr>
            <w:tcW w:w="7043" w:type="dxa"/>
          </w:tcPr>
          <w:p w14:paraId="65546D2C" w14:textId="77777777" w:rsidR="00C669E4" w:rsidRPr="006B5D19" w:rsidRDefault="00C669E4" w:rsidP="008D40DF">
            <w:pPr>
              <w:tabs>
                <w:tab w:val="left" w:pos="1710"/>
              </w:tabs>
              <w:ind w:left="76"/>
              <w:jc w:val="both"/>
              <w:rPr>
                <w:rFonts w:ascii="Book Antiqua" w:hAnsi="Book Antiqua"/>
                <w:b/>
                <w:bCs/>
                <w:snapToGrid w:val="0"/>
                <w:sz w:val="22"/>
                <w:szCs w:val="22"/>
              </w:rPr>
            </w:pPr>
          </w:p>
          <w:p w14:paraId="0EDB6341" w14:textId="77777777" w:rsidR="009303C2" w:rsidRPr="006B5D19" w:rsidRDefault="009303C2" w:rsidP="008D40DF">
            <w:pPr>
              <w:tabs>
                <w:tab w:val="left" w:pos="1710"/>
              </w:tabs>
              <w:ind w:left="76"/>
              <w:jc w:val="both"/>
              <w:rPr>
                <w:rFonts w:ascii="Book Antiqua" w:hAnsi="Book Antiqua"/>
                <w:b/>
                <w:bCs/>
                <w:snapToGrid w:val="0"/>
                <w:sz w:val="22"/>
                <w:szCs w:val="22"/>
              </w:rPr>
            </w:pPr>
          </w:p>
          <w:tbl>
            <w:tblPr>
              <w:tblW w:w="6817" w:type="dxa"/>
              <w:tblLook w:val="04A0" w:firstRow="1" w:lastRow="0" w:firstColumn="1" w:lastColumn="0" w:noHBand="0" w:noVBand="1"/>
            </w:tblPr>
            <w:tblGrid>
              <w:gridCol w:w="600"/>
              <w:gridCol w:w="1316"/>
              <w:gridCol w:w="1116"/>
              <w:gridCol w:w="2292"/>
              <w:gridCol w:w="627"/>
              <w:gridCol w:w="866"/>
            </w:tblGrid>
            <w:tr w:rsidR="00C4636D" w:rsidRPr="006B5D19" w14:paraId="6123696B" w14:textId="77777777" w:rsidTr="003977EB">
              <w:trPr>
                <w:trHeight w:val="915"/>
              </w:trPr>
              <w:tc>
                <w:tcPr>
                  <w:tcW w:w="600" w:type="dxa"/>
                  <w:tcBorders>
                    <w:top w:val="single" w:sz="4" w:space="0" w:color="auto"/>
                    <w:left w:val="single" w:sz="4" w:space="0" w:color="auto"/>
                    <w:bottom w:val="single" w:sz="4" w:space="0" w:color="auto"/>
                    <w:right w:val="single" w:sz="4" w:space="0" w:color="auto"/>
                  </w:tcBorders>
                  <w:vAlign w:val="center"/>
                  <w:hideMark/>
                </w:tcPr>
                <w:p w14:paraId="6B277ECA"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SR. NO. </w:t>
                  </w:r>
                </w:p>
              </w:tc>
              <w:tc>
                <w:tcPr>
                  <w:tcW w:w="1316" w:type="dxa"/>
                  <w:tcBorders>
                    <w:top w:val="single" w:sz="4" w:space="0" w:color="auto"/>
                    <w:left w:val="nil"/>
                    <w:bottom w:val="single" w:sz="4" w:space="0" w:color="auto"/>
                    <w:right w:val="single" w:sz="4" w:space="0" w:color="auto"/>
                  </w:tcBorders>
                  <w:hideMark/>
                </w:tcPr>
                <w:p w14:paraId="6537EF69"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Activity Description</w:t>
                  </w:r>
                </w:p>
              </w:tc>
              <w:tc>
                <w:tcPr>
                  <w:tcW w:w="1116" w:type="dxa"/>
                  <w:tcBorders>
                    <w:top w:val="single" w:sz="4" w:space="0" w:color="auto"/>
                    <w:left w:val="nil"/>
                    <w:bottom w:val="single" w:sz="4" w:space="0" w:color="auto"/>
                    <w:right w:val="single" w:sz="4" w:space="0" w:color="auto"/>
                  </w:tcBorders>
                  <w:hideMark/>
                </w:tcPr>
                <w:p w14:paraId="2DE87BDE"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SERVICE CODE</w:t>
                  </w:r>
                </w:p>
              </w:tc>
              <w:tc>
                <w:tcPr>
                  <w:tcW w:w="2292" w:type="dxa"/>
                  <w:tcBorders>
                    <w:top w:val="single" w:sz="4" w:space="0" w:color="auto"/>
                    <w:left w:val="nil"/>
                    <w:bottom w:val="single" w:sz="4" w:space="0" w:color="auto"/>
                    <w:right w:val="single" w:sz="4" w:space="0" w:color="auto"/>
                  </w:tcBorders>
                  <w:hideMark/>
                </w:tcPr>
                <w:p w14:paraId="4AE4BCA1" w14:textId="77777777" w:rsidR="00C4636D" w:rsidRPr="006B5D19" w:rsidRDefault="00C4636D" w:rsidP="00C4636D">
                  <w:pPr>
                    <w:jc w:val="center"/>
                    <w:rPr>
                      <w:rFonts w:ascii="Book Antiqua" w:hAnsi="Book Antiqua" w:cs="Calibri"/>
                      <w:b/>
                      <w:bCs/>
                      <w:color w:val="000000"/>
                      <w:sz w:val="20"/>
                      <w:szCs w:val="20"/>
                    </w:rPr>
                  </w:pPr>
                  <w:proofErr w:type="gramStart"/>
                  <w:r w:rsidRPr="006B5D19">
                    <w:rPr>
                      <w:rFonts w:ascii="Book Antiqua" w:hAnsi="Book Antiqua" w:cs="Calibri"/>
                      <w:b/>
                      <w:bCs/>
                      <w:color w:val="000000"/>
                      <w:sz w:val="20"/>
                      <w:szCs w:val="20"/>
                    </w:rPr>
                    <w:t>Item  Description</w:t>
                  </w:r>
                  <w:proofErr w:type="gramEnd"/>
                </w:p>
              </w:tc>
              <w:tc>
                <w:tcPr>
                  <w:tcW w:w="627" w:type="dxa"/>
                  <w:tcBorders>
                    <w:top w:val="single" w:sz="4" w:space="0" w:color="auto"/>
                    <w:left w:val="nil"/>
                    <w:bottom w:val="single" w:sz="4" w:space="0" w:color="auto"/>
                    <w:right w:val="single" w:sz="4" w:space="0" w:color="auto"/>
                  </w:tcBorders>
                  <w:noWrap/>
                  <w:vAlign w:val="center"/>
                  <w:hideMark/>
                </w:tcPr>
                <w:p w14:paraId="4425432E"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Unit</w:t>
                  </w:r>
                </w:p>
              </w:tc>
              <w:tc>
                <w:tcPr>
                  <w:tcW w:w="866" w:type="dxa"/>
                  <w:tcBorders>
                    <w:top w:val="single" w:sz="4" w:space="0" w:color="auto"/>
                    <w:left w:val="nil"/>
                    <w:bottom w:val="single" w:sz="4" w:space="0" w:color="auto"/>
                    <w:right w:val="single" w:sz="4" w:space="0" w:color="auto"/>
                  </w:tcBorders>
                  <w:noWrap/>
                  <w:vAlign w:val="center"/>
                  <w:hideMark/>
                </w:tcPr>
                <w:p w14:paraId="648F1B9E"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Qty.</w:t>
                  </w:r>
                </w:p>
              </w:tc>
            </w:tr>
            <w:tr w:rsidR="00C4636D" w:rsidRPr="006B5D19" w14:paraId="13D4C6B4" w14:textId="77777777" w:rsidTr="003977EB">
              <w:trPr>
                <w:trHeight w:val="420"/>
              </w:trPr>
              <w:tc>
                <w:tcPr>
                  <w:tcW w:w="600" w:type="dxa"/>
                  <w:tcBorders>
                    <w:top w:val="nil"/>
                    <w:left w:val="single" w:sz="4" w:space="0" w:color="auto"/>
                    <w:bottom w:val="single" w:sz="4" w:space="0" w:color="auto"/>
                    <w:right w:val="single" w:sz="4" w:space="0" w:color="auto"/>
                  </w:tcBorders>
                  <w:vAlign w:val="center"/>
                  <w:hideMark/>
                </w:tcPr>
                <w:p w14:paraId="269012BA"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A</w:t>
                  </w:r>
                </w:p>
              </w:tc>
              <w:tc>
                <w:tcPr>
                  <w:tcW w:w="6217" w:type="dxa"/>
                  <w:gridSpan w:val="5"/>
                  <w:tcBorders>
                    <w:top w:val="single" w:sz="4" w:space="0" w:color="auto"/>
                    <w:left w:val="nil"/>
                    <w:bottom w:val="single" w:sz="4" w:space="0" w:color="auto"/>
                    <w:right w:val="single" w:sz="4" w:space="0" w:color="auto"/>
                  </w:tcBorders>
                  <w:hideMark/>
                </w:tcPr>
                <w:p w14:paraId="002B2FC8"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400kV </w:t>
                  </w:r>
                  <w:proofErr w:type="spellStart"/>
                  <w:r w:rsidRPr="006B5D19">
                    <w:rPr>
                      <w:rFonts w:ascii="Book Antiqua" w:hAnsi="Book Antiqua" w:cs="Calibri"/>
                      <w:b/>
                      <w:bCs/>
                      <w:color w:val="000000"/>
                      <w:sz w:val="20"/>
                      <w:szCs w:val="20"/>
                    </w:rPr>
                    <w:t>Sundergarh-Raigarh</w:t>
                  </w:r>
                  <w:proofErr w:type="spellEnd"/>
                  <w:r w:rsidRPr="006B5D19">
                    <w:rPr>
                      <w:rFonts w:ascii="Book Antiqua" w:hAnsi="Book Antiqua" w:cs="Calibri"/>
                      <w:b/>
                      <w:bCs/>
                      <w:color w:val="000000"/>
                      <w:sz w:val="20"/>
                      <w:szCs w:val="20"/>
                    </w:rPr>
                    <w:t xml:space="preserve"> D/C line </w:t>
                  </w:r>
                  <w:proofErr w:type="spellStart"/>
                  <w:r w:rsidRPr="006B5D19">
                    <w:rPr>
                      <w:rFonts w:ascii="Book Antiqua" w:hAnsi="Book Antiqua" w:cs="Calibri"/>
                      <w:b/>
                      <w:bCs/>
                      <w:color w:val="000000"/>
                      <w:sz w:val="20"/>
                      <w:szCs w:val="20"/>
                    </w:rPr>
                    <w:t>Ckt</w:t>
                  </w:r>
                  <w:proofErr w:type="spellEnd"/>
                  <w:r w:rsidRPr="006B5D19">
                    <w:rPr>
                      <w:rFonts w:ascii="Book Antiqua" w:hAnsi="Book Antiqua" w:cs="Calibri"/>
                      <w:b/>
                      <w:bCs/>
                      <w:color w:val="000000"/>
                      <w:sz w:val="20"/>
                      <w:szCs w:val="20"/>
                    </w:rPr>
                    <w:t>. 2&amp;4</w:t>
                  </w:r>
                </w:p>
              </w:tc>
            </w:tr>
            <w:tr w:rsidR="00C4636D" w:rsidRPr="006B5D19" w14:paraId="7DCF6594" w14:textId="77777777" w:rsidTr="003977EB">
              <w:trPr>
                <w:trHeight w:val="1020"/>
              </w:trPr>
              <w:tc>
                <w:tcPr>
                  <w:tcW w:w="600" w:type="dxa"/>
                  <w:tcBorders>
                    <w:top w:val="nil"/>
                    <w:left w:val="single" w:sz="4" w:space="0" w:color="auto"/>
                    <w:bottom w:val="single" w:sz="4" w:space="0" w:color="auto"/>
                    <w:right w:val="single" w:sz="4" w:space="0" w:color="auto"/>
                  </w:tcBorders>
                  <w:vAlign w:val="center"/>
                  <w:hideMark/>
                </w:tcPr>
                <w:p w14:paraId="64D79FF6"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28</w:t>
                  </w:r>
                </w:p>
              </w:tc>
              <w:tc>
                <w:tcPr>
                  <w:tcW w:w="1316" w:type="dxa"/>
                  <w:tcBorders>
                    <w:top w:val="nil"/>
                    <w:left w:val="nil"/>
                    <w:bottom w:val="single" w:sz="4" w:space="0" w:color="auto"/>
                    <w:right w:val="single" w:sz="4" w:space="0" w:color="auto"/>
                  </w:tcBorders>
                  <w:vAlign w:val="center"/>
                  <w:hideMark/>
                </w:tcPr>
                <w:p w14:paraId="3F208DE5"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Stringing                               </w:t>
                  </w:r>
                </w:p>
              </w:tc>
              <w:tc>
                <w:tcPr>
                  <w:tcW w:w="1116" w:type="dxa"/>
                  <w:tcBorders>
                    <w:top w:val="nil"/>
                    <w:left w:val="nil"/>
                    <w:bottom w:val="single" w:sz="4" w:space="0" w:color="auto"/>
                    <w:right w:val="single" w:sz="4" w:space="0" w:color="auto"/>
                  </w:tcBorders>
                  <w:vAlign w:val="center"/>
                  <w:hideMark/>
                </w:tcPr>
                <w:p w14:paraId="5EF05AF6"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b/>
                      <w:bCs/>
                      <w:strike/>
                      <w:sz w:val="20"/>
                      <w:szCs w:val="20"/>
                    </w:rPr>
                    <w:t>100001308</w:t>
                  </w:r>
                  <w:r w:rsidRPr="006B5D19">
                    <w:rPr>
                      <w:rFonts w:ascii="Book Antiqua" w:hAnsi="Book Antiqua" w:cs="Calibri"/>
                      <w:b/>
                      <w:bCs/>
                      <w:strike/>
                      <w:sz w:val="20"/>
                      <w:szCs w:val="20"/>
                    </w:rPr>
                    <w:br/>
                  </w:r>
                  <w:r w:rsidRPr="006B5D19">
                    <w:rPr>
                      <w:rFonts w:ascii="Book Antiqua" w:hAnsi="Book Antiqua" w:cs="Calibri"/>
                      <w:b/>
                      <w:bCs/>
                      <w:sz w:val="20"/>
                      <w:szCs w:val="20"/>
                    </w:rPr>
                    <w:t>100057891</w:t>
                  </w:r>
                </w:p>
              </w:tc>
              <w:tc>
                <w:tcPr>
                  <w:tcW w:w="2292" w:type="dxa"/>
                  <w:tcBorders>
                    <w:top w:val="nil"/>
                    <w:left w:val="nil"/>
                    <w:bottom w:val="single" w:sz="4" w:space="0" w:color="auto"/>
                    <w:right w:val="single" w:sz="4" w:space="0" w:color="auto"/>
                  </w:tcBorders>
                  <w:vAlign w:val="center"/>
                  <w:hideMark/>
                </w:tcPr>
                <w:p w14:paraId="45DE883A"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strike/>
                      <w:sz w:val="20"/>
                      <w:szCs w:val="20"/>
                    </w:rPr>
                    <w:t>Destringing of existing 400kV D/C line and transportation to store</w:t>
                  </w:r>
                  <w:r w:rsidRPr="006B5D19">
                    <w:rPr>
                      <w:rFonts w:ascii="Book Antiqua" w:hAnsi="Book Antiqua" w:cs="Calibri"/>
                      <w:b/>
                      <w:bCs/>
                      <w:sz w:val="20"/>
                      <w:szCs w:val="20"/>
                    </w:rPr>
                    <w:br/>
                    <w:t>Destringing of existing 400kV D/C line excluding transportation to store.</w:t>
                  </w:r>
                </w:p>
              </w:tc>
              <w:tc>
                <w:tcPr>
                  <w:tcW w:w="627" w:type="dxa"/>
                  <w:tcBorders>
                    <w:top w:val="nil"/>
                    <w:left w:val="nil"/>
                    <w:bottom w:val="single" w:sz="4" w:space="0" w:color="auto"/>
                    <w:right w:val="single" w:sz="4" w:space="0" w:color="auto"/>
                  </w:tcBorders>
                  <w:noWrap/>
                  <w:vAlign w:val="center"/>
                  <w:hideMark/>
                </w:tcPr>
                <w:p w14:paraId="051CF264"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KM </w:t>
                  </w:r>
                </w:p>
              </w:tc>
              <w:tc>
                <w:tcPr>
                  <w:tcW w:w="866" w:type="dxa"/>
                  <w:tcBorders>
                    <w:top w:val="nil"/>
                    <w:left w:val="nil"/>
                    <w:bottom w:val="single" w:sz="4" w:space="0" w:color="auto"/>
                    <w:right w:val="single" w:sz="4" w:space="0" w:color="auto"/>
                  </w:tcBorders>
                  <w:noWrap/>
                  <w:vAlign w:val="center"/>
                  <w:hideMark/>
                </w:tcPr>
                <w:p w14:paraId="428B8739"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8.92</w:t>
                  </w:r>
                </w:p>
              </w:tc>
            </w:tr>
            <w:tr w:rsidR="00C4636D" w:rsidRPr="006B5D19" w14:paraId="2AA1F41A" w14:textId="77777777" w:rsidTr="003977EB">
              <w:trPr>
                <w:trHeight w:val="1455"/>
              </w:trPr>
              <w:tc>
                <w:tcPr>
                  <w:tcW w:w="600" w:type="dxa"/>
                  <w:tcBorders>
                    <w:top w:val="nil"/>
                    <w:left w:val="single" w:sz="4" w:space="0" w:color="auto"/>
                    <w:bottom w:val="single" w:sz="4" w:space="0" w:color="auto"/>
                    <w:right w:val="single" w:sz="4" w:space="0" w:color="auto"/>
                  </w:tcBorders>
                  <w:vAlign w:val="center"/>
                  <w:hideMark/>
                </w:tcPr>
                <w:p w14:paraId="1878D0BC"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33</w:t>
                  </w:r>
                </w:p>
              </w:tc>
              <w:tc>
                <w:tcPr>
                  <w:tcW w:w="1316" w:type="dxa"/>
                  <w:tcBorders>
                    <w:top w:val="nil"/>
                    <w:left w:val="nil"/>
                    <w:bottom w:val="single" w:sz="4" w:space="0" w:color="auto"/>
                    <w:right w:val="single" w:sz="4" w:space="0" w:color="auto"/>
                  </w:tcBorders>
                  <w:vAlign w:val="center"/>
                  <w:hideMark/>
                </w:tcPr>
                <w:p w14:paraId="6DEC7A69"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Dismantling of tower and stub           </w:t>
                  </w:r>
                </w:p>
              </w:tc>
              <w:tc>
                <w:tcPr>
                  <w:tcW w:w="1116" w:type="dxa"/>
                  <w:tcBorders>
                    <w:top w:val="nil"/>
                    <w:left w:val="nil"/>
                    <w:bottom w:val="single" w:sz="4" w:space="0" w:color="auto"/>
                    <w:right w:val="single" w:sz="4" w:space="0" w:color="auto"/>
                  </w:tcBorders>
                  <w:vAlign w:val="center"/>
                  <w:hideMark/>
                </w:tcPr>
                <w:p w14:paraId="2420FE3D"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strike/>
                      <w:color w:val="000000"/>
                      <w:sz w:val="20"/>
                      <w:szCs w:val="20"/>
                    </w:rPr>
                    <w:t>100005605</w:t>
                  </w:r>
                  <w:r w:rsidRPr="006B5D19">
                    <w:rPr>
                      <w:rFonts w:ascii="Book Antiqua" w:hAnsi="Book Antiqua" w:cs="Calibri"/>
                      <w:b/>
                      <w:bCs/>
                      <w:strike/>
                      <w:color w:val="000000"/>
                      <w:sz w:val="20"/>
                      <w:szCs w:val="20"/>
                    </w:rPr>
                    <w:br/>
                  </w:r>
                  <w:r w:rsidRPr="006B5D19">
                    <w:rPr>
                      <w:rFonts w:ascii="Book Antiqua" w:hAnsi="Book Antiqua" w:cs="Calibri"/>
                      <w:b/>
                      <w:bCs/>
                      <w:color w:val="000000"/>
                      <w:sz w:val="20"/>
                      <w:szCs w:val="20"/>
                    </w:rPr>
                    <w:t>100057893</w:t>
                  </w:r>
                </w:p>
              </w:tc>
              <w:tc>
                <w:tcPr>
                  <w:tcW w:w="2292" w:type="dxa"/>
                  <w:tcBorders>
                    <w:top w:val="nil"/>
                    <w:left w:val="nil"/>
                    <w:bottom w:val="single" w:sz="4" w:space="0" w:color="auto"/>
                    <w:right w:val="single" w:sz="4" w:space="0" w:color="auto"/>
                  </w:tcBorders>
                  <w:vAlign w:val="center"/>
                  <w:hideMark/>
                </w:tcPr>
                <w:p w14:paraId="20C639D0"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strike/>
                      <w:color w:val="000000"/>
                      <w:sz w:val="20"/>
                      <w:szCs w:val="20"/>
                    </w:rPr>
                    <w:t>Dismantling of existing 400 kV tower including transportation and stacking of dismantled material at specified location</w:t>
                  </w:r>
                  <w:r w:rsidRPr="006B5D19">
                    <w:rPr>
                      <w:rFonts w:ascii="Book Antiqua" w:hAnsi="Book Antiqua" w:cs="Calibri"/>
                      <w:b/>
                      <w:bCs/>
                      <w:color w:val="000000"/>
                      <w:sz w:val="20"/>
                      <w:szCs w:val="20"/>
                    </w:rPr>
                    <w:br/>
                    <w:t>Dismantling of existing 400 kV tower including stacking of dismantled material but excluding transportation to store.</w:t>
                  </w:r>
                </w:p>
              </w:tc>
              <w:tc>
                <w:tcPr>
                  <w:tcW w:w="627" w:type="dxa"/>
                  <w:tcBorders>
                    <w:top w:val="nil"/>
                    <w:left w:val="nil"/>
                    <w:bottom w:val="single" w:sz="4" w:space="0" w:color="auto"/>
                    <w:right w:val="single" w:sz="4" w:space="0" w:color="auto"/>
                  </w:tcBorders>
                  <w:vAlign w:val="center"/>
                  <w:hideMark/>
                </w:tcPr>
                <w:p w14:paraId="6FA49742"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MT </w:t>
                  </w:r>
                </w:p>
              </w:tc>
              <w:tc>
                <w:tcPr>
                  <w:tcW w:w="866" w:type="dxa"/>
                  <w:tcBorders>
                    <w:top w:val="nil"/>
                    <w:left w:val="nil"/>
                    <w:bottom w:val="single" w:sz="4" w:space="0" w:color="auto"/>
                    <w:right w:val="single" w:sz="4" w:space="0" w:color="auto"/>
                  </w:tcBorders>
                  <w:vAlign w:val="center"/>
                  <w:hideMark/>
                </w:tcPr>
                <w:p w14:paraId="184BAFBF"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394.736</w:t>
                  </w:r>
                </w:p>
              </w:tc>
            </w:tr>
            <w:tr w:rsidR="00C4636D" w:rsidRPr="006B5D19" w14:paraId="5EE23354" w14:textId="77777777" w:rsidTr="003977EB">
              <w:trPr>
                <w:trHeight w:val="420"/>
              </w:trPr>
              <w:tc>
                <w:tcPr>
                  <w:tcW w:w="600" w:type="dxa"/>
                  <w:tcBorders>
                    <w:top w:val="nil"/>
                    <w:left w:val="single" w:sz="4" w:space="0" w:color="auto"/>
                    <w:bottom w:val="single" w:sz="4" w:space="0" w:color="auto"/>
                    <w:right w:val="single" w:sz="4" w:space="0" w:color="auto"/>
                  </w:tcBorders>
                  <w:vAlign w:val="center"/>
                  <w:hideMark/>
                </w:tcPr>
                <w:p w14:paraId="221E4863"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lastRenderedPageBreak/>
                    <w:t> </w:t>
                  </w:r>
                </w:p>
              </w:tc>
              <w:tc>
                <w:tcPr>
                  <w:tcW w:w="1316" w:type="dxa"/>
                  <w:tcBorders>
                    <w:top w:val="nil"/>
                    <w:left w:val="nil"/>
                    <w:bottom w:val="single" w:sz="4" w:space="0" w:color="auto"/>
                    <w:right w:val="single" w:sz="4" w:space="0" w:color="auto"/>
                  </w:tcBorders>
                  <w:hideMark/>
                </w:tcPr>
                <w:p w14:paraId="7ECBC79E"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116" w:type="dxa"/>
                  <w:tcBorders>
                    <w:top w:val="nil"/>
                    <w:left w:val="nil"/>
                    <w:bottom w:val="single" w:sz="4" w:space="0" w:color="auto"/>
                    <w:right w:val="single" w:sz="4" w:space="0" w:color="auto"/>
                  </w:tcBorders>
                  <w:hideMark/>
                </w:tcPr>
                <w:p w14:paraId="6AB5E771"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2292" w:type="dxa"/>
                  <w:tcBorders>
                    <w:top w:val="nil"/>
                    <w:left w:val="nil"/>
                    <w:bottom w:val="single" w:sz="4" w:space="0" w:color="auto"/>
                    <w:right w:val="single" w:sz="4" w:space="0" w:color="auto"/>
                  </w:tcBorders>
                  <w:hideMark/>
                </w:tcPr>
                <w:p w14:paraId="5F7CBB62"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627" w:type="dxa"/>
                  <w:tcBorders>
                    <w:top w:val="nil"/>
                    <w:left w:val="nil"/>
                    <w:bottom w:val="single" w:sz="4" w:space="0" w:color="auto"/>
                    <w:right w:val="single" w:sz="4" w:space="0" w:color="auto"/>
                  </w:tcBorders>
                  <w:noWrap/>
                  <w:vAlign w:val="center"/>
                  <w:hideMark/>
                </w:tcPr>
                <w:p w14:paraId="4F2D7691"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 </w:t>
                  </w:r>
                </w:p>
              </w:tc>
              <w:tc>
                <w:tcPr>
                  <w:tcW w:w="866" w:type="dxa"/>
                  <w:tcBorders>
                    <w:top w:val="nil"/>
                    <w:left w:val="nil"/>
                    <w:bottom w:val="single" w:sz="4" w:space="0" w:color="auto"/>
                    <w:right w:val="single" w:sz="4" w:space="0" w:color="auto"/>
                  </w:tcBorders>
                  <w:noWrap/>
                  <w:vAlign w:val="center"/>
                  <w:hideMark/>
                </w:tcPr>
                <w:p w14:paraId="1E2A7BF5"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 </w:t>
                  </w:r>
                </w:p>
              </w:tc>
            </w:tr>
            <w:tr w:rsidR="00C4636D" w:rsidRPr="006B5D19" w14:paraId="0AB8E8F6" w14:textId="77777777" w:rsidTr="003977EB">
              <w:trPr>
                <w:trHeight w:val="420"/>
              </w:trPr>
              <w:tc>
                <w:tcPr>
                  <w:tcW w:w="600" w:type="dxa"/>
                  <w:tcBorders>
                    <w:top w:val="nil"/>
                    <w:left w:val="single" w:sz="4" w:space="0" w:color="auto"/>
                    <w:bottom w:val="single" w:sz="4" w:space="0" w:color="auto"/>
                    <w:right w:val="single" w:sz="4" w:space="0" w:color="auto"/>
                  </w:tcBorders>
                  <w:vAlign w:val="center"/>
                  <w:hideMark/>
                </w:tcPr>
                <w:p w14:paraId="26D808BD"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B</w:t>
                  </w:r>
                </w:p>
              </w:tc>
              <w:tc>
                <w:tcPr>
                  <w:tcW w:w="6217" w:type="dxa"/>
                  <w:gridSpan w:val="5"/>
                  <w:tcBorders>
                    <w:top w:val="single" w:sz="4" w:space="0" w:color="auto"/>
                    <w:left w:val="nil"/>
                    <w:bottom w:val="single" w:sz="4" w:space="0" w:color="auto"/>
                    <w:right w:val="single" w:sz="4" w:space="0" w:color="auto"/>
                  </w:tcBorders>
                  <w:hideMark/>
                </w:tcPr>
                <w:p w14:paraId="48D411BA"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400kV </w:t>
                  </w:r>
                  <w:proofErr w:type="spellStart"/>
                  <w:r w:rsidRPr="006B5D19">
                    <w:rPr>
                      <w:rFonts w:ascii="Book Antiqua" w:hAnsi="Book Antiqua" w:cs="Calibri"/>
                      <w:b/>
                      <w:bCs/>
                      <w:color w:val="000000"/>
                      <w:sz w:val="20"/>
                      <w:szCs w:val="20"/>
                    </w:rPr>
                    <w:t>Sundergarh-Raigarh</w:t>
                  </w:r>
                  <w:proofErr w:type="spellEnd"/>
                  <w:r w:rsidRPr="006B5D19">
                    <w:rPr>
                      <w:rFonts w:ascii="Book Antiqua" w:hAnsi="Book Antiqua" w:cs="Calibri"/>
                      <w:b/>
                      <w:bCs/>
                      <w:color w:val="000000"/>
                      <w:sz w:val="20"/>
                      <w:szCs w:val="20"/>
                    </w:rPr>
                    <w:t xml:space="preserve"> D/C line </w:t>
                  </w:r>
                  <w:proofErr w:type="spellStart"/>
                  <w:r w:rsidRPr="006B5D19">
                    <w:rPr>
                      <w:rFonts w:ascii="Book Antiqua" w:hAnsi="Book Antiqua" w:cs="Calibri"/>
                      <w:b/>
                      <w:bCs/>
                      <w:color w:val="000000"/>
                      <w:sz w:val="20"/>
                      <w:szCs w:val="20"/>
                    </w:rPr>
                    <w:t>Ckt</w:t>
                  </w:r>
                  <w:proofErr w:type="spellEnd"/>
                  <w:r w:rsidRPr="006B5D19">
                    <w:rPr>
                      <w:rFonts w:ascii="Book Antiqua" w:hAnsi="Book Antiqua" w:cs="Calibri"/>
                      <w:b/>
                      <w:bCs/>
                      <w:color w:val="000000"/>
                      <w:sz w:val="20"/>
                      <w:szCs w:val="20"/>
                    </w:rPr>
                    <w:t>. 1&amp;3</w:t>
                  </w:r>
                </w:p>
              </w:tc>
            </w:tr>
            <w:tr w:rsidR="00C4636D" w:rsidRPr="006B5D19" w14:paraId="4E6B553D" w14:textId="77777777" w:rsidTr="003977EB">
              <w:trPr>
                <w:trHeight w:val="945"/>
              </w:trPr>
              <w:tc>
                <w:tcPr>
                  <w:tcW w:w="600" w:type="dxa"/>
                  <w:tcBorders>
                    <w:top w:val="nil"/>
                    <w:left w:val="single" w:sz="4" w:space="0" w:color="auto"/>
                    <w:bottom w:val="single" w:sz="4" w:space="0" w:color="auto"/>
                    <w:right w:val="single" w:sz="4" w:space="0" w:color="auto"/>
                  </w:tcBorders>
                  <w:vAlign w:val="center"/>
                  <w:hideMark/>
                </w:tcPr>
                <w:p w14:paraId="72CDD76B"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59</w:t>
                  </w:r>
                </w:p>
              </w:tc>
              <w:tc>
                <w:tcPr>
                  <w:tcW w:w="1316" w:type="dxa"/>
                  <w:tcBorders>
                    <w:top w:val="nil"/>
                    <w:left w:val="nil"/>
                    <w:bottom w:val="single" w:sz="4" w:space="0" w:color="auto"/>
                    <w:right w:val="single" w:sz="4" w:space="0" w:color="auto"/>
                  </w:tcBorders>
                  <w:vAlign w:val="center"/>
                  <w:hideMark/>
                </w:tcPr>
                <w:p w14:paraId="5DCE0A99"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Stringing                               </w:t>
                  </w:r>
                </w:p>
              </w:tc>
              <w:tc>
                <w:tcPr>
                  <w:tcW w:w="1116" w:type="dxa"/>
                  <w:tcBorders>
                    <w:top w:val="nil"/>
                    <w:left w:val="nil"/>
                    <w:bottom w:val="single" w:sz="4" w:space="0" w:color="auto"/>
                    <w:right w:val="single" w:sz="4" w:space="0" w:color="auto"/>
                  </w:tcBorders>
                  <w:vAlign w:val="center"/>
                  <w:hideMark/>
                </w:tcPr>
                <w:p w14:paraId="44796A9F"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b/>
                      <w:bCs/>
                      <w:strike/>
                      <w:sz w:val="20"/>
                      <w:szCs w:val="20"/>
                    </w:rPr>
                    <w:t>100001308</w:t>
                  </w:r>
                  <w:r w:rsidRPr="006B5D19">
                    <w:rPr>
                      <w:rFonts w:ascii="Book Antiqua" w:hAnsi="Book Antiqua" w:cs="Calibri"/>
                      <w:b/>
                      <w:bCs/>
                      <w:strike/>
                      <w:sz w:val="20"/>
                      <w:szCs w:val="20"/>
                    </w:rPr>
                    <w:br/>
                  </w:r>
                  <w:r w:rsidRPr="006B5D19">
                    <w:rPr>
                      <w:rFonts w:ascii="Book Antiqua" w:hAnsi="Book Antiqua" w:cs="Calibri"/>
                      <w:b/>
                      <w:bCs/>
                      <w:sz w:val="20"/>
                      <w:szCs w:val="20"/>
                    </w:rPr>
                    <w:t>100057891</w:t>
                  </w:r>
                </w:p>
              </w:tc>
              <w:tc>
                <w:tcPr>
                  <w:tcW w:w="2292" w:type="dxa"/>
                  <w:tcBorders>
                    <w:top w:val="nil"/>
                    <w:left w:val="nil"/>
                    <w:bottom w:val="single" w:sz="4" w:space="0" w:color="auto"/>
                    <w:right w:val="single" w:sz="4" w:space="0" w:color="auto"/>
                  </w:tcBorders>
                  <w:vAlign w:val="center"/>
                  <w:hideMark/>
                </w:tcPr>
                <w:p w14:paraId="00FC23D7"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strike/>
                      <w:sz w:val="20"/>
                      <w:szCs w:val="20"/>
                    </w:rPr>
                    <w:t>Destringing of existing 400kV D/C line and transportation to store</w:t>
                  </w:r>
                  <w:r w:rsidRPr="006B5D19">
                    <w:rPr>
                      <w:rFonts w:ascii="Book Antiqua" w:hAnsi="Book Antiqua" w:cs="Calibri"/>
                      <w:b/>
                      <w:bCs/>
                      <w:sz w:val="20"/>
                      <w:szCs w:val="20"/>
                    </w:rPr>
                    <w:br/>
                    <w:t>Destringing of existing 400kV D/C line excluding transportation to store.</w:t>
                  </w:r>
                </w:p>
              </w:tc>
              <w:tc>
                <w:tcPr>
                  <w:tcW w:w="627" w:type="dxa"/>
                  <w:tcBorders>
                    <w:top w:val="nil"/>
                    <w:left w:val="nil"/>
                    <w:bottom w:val="single" w:sz="4" w:space="0" w:color="auto"/>
                    <w:right w:val="single" w:sz="4" w:space="0" w:color="auto"/>
                  </w:tcBorders>
                  <w:vAlign w:val="center"/>
                  <w:hideMark/>
                </w:tcPr>
                <w:p w14:paraId="63F7ACEB"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KM </w:t>
                  </w:r>
                </w:p>
              </w:tc>
              <w:tc>
                <w:tcPr>
                  <w:tcW w:w="866" w:type="dxa"/>
                  <w:tcBorders>
                    <w:top w:val="nil"/>
                    <w:left w:val="nil"/>
                    <w:bottom w:val="single" w:sz="4" w:space="0" w:color="auto"/>
                    <w:right w:val="single" w:sz="4" w:space="0" w:color="auto"/>
                  </w:tcBorders>
                  <w:vAlign w:val="center"/>
                  <w:hideMark/>
                </w:tcPr>
                <w:p w14:paraId="2FB1ADF5"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6.152</w:t>
                  </w:r>
                </w:p>
              </w:tc>
            </w:tr>
            <w:tr w:rsidR="00C4636D" w:rsidRPr="006B5D19" w14:paraId="53DF1279" w14:textId="77777777" w:rsidTr="003977EB">
              <w:trPr>
                <w:trHeight w:val="1455"/>
              </w:trPr>
              <w:tc>
                <w:tcPr>
                  <w:tcW w:w="600" w:type="dxa"/>
                  <w:tcBorders>
                    <w:top w:val="nil"/>
                    <w:left w:val="single" w:sz="4" w:space="0" w:color="auto"/>
                    <w:bottom w:val="single" w:sz="4" w:space="0" w:color="auto"/>
                    <w:right w:val="single" w:sz="4" w:space="0" w:color="auto"/>
                  </w:tcBorders>
                  <w:vAlign w:val="center"/>
                  <w:hideMark/>
                </w:tcPr>
                <w:p w14:paraId="06B1D8B6"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61</w:t>
                  </w:r>
                </w:p>
              </w:tc>
              <w:tc>
                <w:tcPr>
                  <w:tcW w:w="1316" w:type="dxa"/>
                  <w:tcBorders>
                    <w:top w:val="nil"/>
                    <w:left w:val="nil"/>
                    <w:bottom w:val="single" w:sz="4" w:space="0" w:color="auto"/>
                    <w:right w:val="single" w:sz="4" w:space="0" w:color="auto"/>
                  </w:tcBorders>
                  <w:vAlign w:val="center"/>
                  <w:hideMark/>
                </w:tcPr>
                <w:p w14:paraId="6FD35F88"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Dismantling of tower and stub           </w:t>
                  </w:r>
                </w:p>
              </w:tc>
              <w:tc>
                <w:tcPr>
                  <w:tcW w:w="1116" w:type="dxa"/>
                  <w:tcBorders>
                    <w:top w:val="nil"/>
                    <w:left w:val="nil"/>
                    <w:bottom w:val="single" w:sz="4" w:space="0" w:color="auto"/>
                    <w:right w:val="single" w:sz="4" w:space="0" w:color="auto"/>
                  </w:tcBorders>
                  <w:vAlign w:val="center"/>
                  <w:hideMark/>
                </w:tcPr>
                <w:p w14:paraId="1B04E510"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strike/>
                      <w:color w:val="000000"/>
                      <w:sz w:val="20"/>
                      <w:szCs w:val="20"/>
                    </w:rPr>
                    <w:t>100005605</w:t>
                  </w:r>
                  <w:r w:rsidRPr="006B5D19">
                    <w:rPr>
                      <w:rFonts w:ascii="Book Antiqua" w:hAnsi="Book Antiqua" w:cs="Calibri"/>
                      <w:b/>
                      <w:bCs/>
                      <w:strike/>
                      <w:color w:val="000000"/>
                      <w:sz w:val="20"/>
                      <w:szCs w:val="20"/>
                    </w:rPr>
                    <w:br/>
                  </w:r>
                  <w:r w:rsidRPr="006B5D19">
                    <w:rPr>
                      <w:rFonts w:ascii="Book Antiqua" w:hAnsi="Book Antiqua" w:cs="Calibri"/>
                      <w:b/>
                      <w:bCs/>
                      <w:color w:val="000000"/>
                      <w:sz w:val="20"/>
                      <w:szCs w:val="20"/>
                    </w:rPr>
                    <w:t>100057893</w:t>
                  </w:r>
                </w:p>
              </w:tc>
              <w:tc>
                <w:tcPr>
                  <w:tcW w:w="2292" w:type="dxa"/>
                  <w:tcBorders>
                    <w:top w:val="nil"/>
                    <w:left w:val="nil"/>
                    <w:bottom w:val="single" w:sz="4" w:space="0" w:color="auto"/>
                    <w:right w:val="single" w:sz="4" w:space="0" w:color="auto"/>
                  </w:tcBorders>
                  <w:vAlign w:val="center"/>
                  <w:hideMark/>
                </w:tcPr>
                <w:p w14:paraId="25D445A5"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strike/>
                      <w:color w:val="000000"/>
                      <w:sz w:val="20"/>
                      <w:szCs w:val="20"/>
                    </w:rPr>
                    <w:t>Dismantling of existing 400 kV tower including transportation and stacking of dismantled material at specified location</w:t>
                  </w:r>
                  <w:r w:rsidRPr="006B5D19">
                    <w:rPr>
                      <w:rFonts w:ascii="Book Antiqua" w:hAnsi="Book Antiqua" w:cs="Calibri"/>
                      <w:b/>
                      <w:bCs/>
                      <w:color w:val="000000"/>
                      <w:sz w:val="20"/>
                      <w:szCs w:val="20"/>
                    </w:rPr>
                    <w:br/>
                    <w:t>Dismantling of existing 400 kV tower including stacking of dismantled material but excluding transportation to store.</w:t>
                  </w:r>
                </w:p>
              </w:tc>
              <w:tc>
                <w:tcPr>
                  <w:tcW w:w="627" w:type="dxa"/>
                  <w:tcBorders>
                    <w:top w:val="nil"/>
                    <w:left w:val="nil"/>
                    <w:bottom w:val="single" w:sz="4" w:space="0" w:color="auto"/>
                    <w:right w:val="single" w:sz="4" w:space="0" w:color="auto"/>
                  </w:tcBorders>
                  <w:vAlign w:val="center"/>
                  <w:hideMark/>
                </w:tcPr>
                <w:p w14:paraId="5B809292"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MT </w:t>
                  </w:r>
                </w:p>
              </w:tc>
              <w:tc>
                <w:tcPr>
                  <w:tcW w:w="866" w:type="dxa"/>
                  <w:tcBorders>
                    <w:top w:val="nil"/>
                    <w:left w:val="nil"/>
                    <w:bottom w:val="single" w:sz="4" w:space="0" w:color="auto"/>
                    <w:right w:val="single" w:sz="4" w:space="0" w:color="auto"/>
                  </w:tcBorders>
                  <w:vAlign w:val="center"/>
                  <w:hideMark/>
                </w:tcPr>
                <w:p w14:paraId="6E83DDC0"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286.146</w:t>
                  </w:r>
                </w:p>
              </w:tc>
            </w:tr>
            <w:tr w:rsidR="00C4636D" w:rsidRPr="006B5D19" w14:paraId="5CE3F31D" w14:textId="77777777" w:rsidTr="003977EB">
              <w:trPr>
                <w:trHeight w:val="420"/>
              </w:trPr>
              <w:tc>
                <w:tcPr>
                  <w:tcW w:w="600" w:type="dxa"/>
                  <w:tcBorders>
                    <w:top w:val="nil"/>
                    <w:left w:val="single" w:sz="4" w:space="0" w:color="auto"/>
                    <w:bottom w:val="single" w:sz="4" w:space="0" w:color="auto"/>
                    <w:right w:val="single" w:sz="4" w:space="0" w:color="auto"/>
                  </w:tcBorders>
                  <w:vAlign w:val="center"/>
                  <w:hideMark/>
                </w:tcPr>
                <w:p w14:paraId="2FD49263"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316" w:type="dxa"/>
                  <w:tcBorders>
                    <w:top w:val="nil"/>
                    <w:left w:val="nil"/>
                    <w:bottom w:val="single" w:sz="4" w:space="0" w:color="auto"/>
                    <w:right w:val="single" w:sz="4" w:space="0" w:color="auto"/>
                  </w:tcBorders>
                  <w:hideMark/>
                </w:tcPr>
                <w:p w14:paraId="09009F0F"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1116" w:type="dxa"/>
                  <w:tcBorders>
                    <w:top w:val="nil"/>
                    <w:left w:val="nil"/>
                    <w:bottom w:val="single" w:sz="4" w:space="0" w:color="auto"/>
                    <w:right w:val="single" w:sz="4" w:space="0" w:color="auto"/>
                  </w:tcBorders>
                  <w:hideMark/>
                </w:tcPr>
                <w:p w14:paraId="77E2B3AD"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2292" w:type="dxa"/>
                  <w:tcBorders>
                    <w:top w:val="nil"/>
                    <w:left w:val="nil"/>
                    <w:bottom w:val="single" w:sz="4" w:space="0" w:color="auto"/>
                    <w:right w:val="single" w:sz="4" w:space="0" w:color="auto"/>
                  </w:tcBorders>
                  <w:hideMark/>
                </w:tcPr>
                <w:p w14:paraId="4F13DAA6"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w:t>
                  </w:r>
                </w:p>
              </w:tc>
              <w:tc>
                <w:tcPr>
                  <w:tcW w:w="627" w:type="dxa"/>
                  <w:tcBorders>
                    <w:top w:val="nil"/>
                    <w:left w:val="nil"/>
                    <w:bottom w:val="single" w:sz="4" w:space="0" w:color="auto"/>
                    <w:right w:val="single" w:sz="4" w:space="0" w:color="auto"/>
                  </w:tcBorders>
                  <w:noWrap/>
                  <w:vAlign w:val="center"/>
                  <w:hideMark/>
                </w:tcPr>
                <w:p w14:paraId="47B7F43C"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 </w:t>
                  </w:r>
                </w:p>
              </w:tc>
              <w:tc>
                <w:tcPr>
                  <w:tcW w:w="866" w:type="dxa"/>
                  <w:tcBorders>
                    <w:top w:val="nil"/>
                    <w:left w:val="nil"/>
                    <w:bottom w:val="single" w:sz="4" w:space="0" w:color="auto"/>
                    <w:right w:val="single" w:sz="4" w:space="0" w:color="auto"/>
                  </w:tcBorders>
                  <w:noWrap/>
                  <w:vAlign w:val="center"/>
                  <w:hideMark/>
                </w:tcPr>
                <w:p w14:paraId="77218B25" w14:textId="77777777" w:rsidR="00C4636D" w:rsidRPr="006B5D19" w:rsidRDefault="00C4636D" w:rsidP="00C4636D">
                  <w:pPr>
                    <w:jc w:val="center"/>
                    <w:rPr>
                      <w:rFonts w:ascii="Book Antiqua" w:hAnsi="Book Antiqua" w:cs="Calibri"/>
                      <w:b/>
                      <w:bCs/>
                      <w:sz w:val="20"/>
                      <w:szCs w:val="20"/>
                    </w:rPr>
                  </w:pPr>
                  <w:r w:rsidRPr="006B5D19">
                    <w:rPr>
                      <w:rFonts w:ascii="Book Antiqua" w:hAnsi="Book Antiqua" w:cs="Calibri"/>
                      <w:b/>
                      <w:bCs/>
                      <w:sz w:val="20"/>
                      <w:szCs w:val="20"/>
                    </w:rPr>
                    <w:t> </w:t>
                  </w:r>
                </w:p>
              </w:tc>
            </w:tr>
            <w:tr w:rsidR="00C4636D" w:rsidRPr="006B5D19" w14:paraId="339D630C" w14:textId="77777777" w:rsidTr="003977EB">
              <w:trPr>
                <w:trHeight w:val="420"/>
              </w:trPr>
              <w:tc>
                <w:tcPr>
                  <w:tcW w:w="600" w:type="dxa"/>
                  <w:tcBorders>
                    <w:top w:val="nil"/>
                    <w:left w:val="single" w:sz="4" w:space="0" w:color="auto"/>
                    <w:bottom w:val="single" w:sz="4" w:space="0" w:color="auto"/>
                    <w:right w:val="single" w:sz="4" w:space="0" w:color="auto"/>
                  </w:tcBorders>
                  <w:vAlign w:val="center"/>
                  <w:hideMark/>
                </w:tcPr>
                <w:p w14:paraId="2FF2964C"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C</w:t>
                  </w:r>
                </w:p>
              </w:tc>
              <w:tc>
                <w:tcPr>
                  <w:tcW w:w="6217" w:type="dxa"/>
                  <w:gridSpan w:val="5"/>
                  <w:tcBorders>
                    <w:top w:val="single" w:sz="4" w:space="0" w:color="auto"/>
                    <w:left w:val="nil"/>
                    <w:bottom w:val="single" w:sz="4" w:space="0" w:color="auto"/>
                    <w:right w:val="single" w:sz="4" w:space="0" w:color="auto"/>
                  </w:tcBorders>
                  <w:hideMark/>
                </w:tcPr>
                <w:p w14:paraId="087CB7A1"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 xml:space="preserve">Diversion of 220kV </w:t>
                  </w:r>
                  <w:proofErr w:type="spellStart"/>
                  <w:r w:rsidRPr="006B5D19">
                    <w:rPr>
                      <w:rFonts w:ascii="Book Antiqua" w:hAnsi="Book Antiqua" w:cs="Calibri"/>
                      <w:b/>
                      <w:bCs/>
                      <w:color w:val="000000"/>
                      <w:sz w:val="20"/>
                      <w:szCs w:val="20"/>
                    </w:rPr>
                    <w:t>Budhipadar</w:t>
                  </w:r>
                  <w:proofErr w:type="spellEnd"/>
                  <w:r w:rsidRPr="006B5D19">
                    <w:rPr>
                      <w:rFonts w:ascii="Book Antiqua" w:hAnsi="Book Antiqua" w:cs="Calibri"/>
                      <w:b/>
                      <w:bCs/>
                      <w:color w:val="000000"/>
                      <w:sz w:val="20"/>
                      <w:szCs w:val="20"/>
                    </w:rPr>
                    <w:t>-Korba S/C Line Ckt3</w:t>
                  </w:r>
                </w:p>
              </w:tc>
            </w:tr>
            <w:tr w:rsidR="00C4636D" w:rsidRPr="006B5D19" w14:paraId="401EF386" w14:textId="77777777" w:rsidTr="003977EB">
              <w:trPr>
                <w:trHeight w:val="1065"/>
              </w:trPr>
              <w:tc>
                <w:tcPr>
                  <w:tcW w:w="600" w:type="dxa"/>
                  <w:tcBorders>
                    <w:top w:val="nil"/>
                    <w:left w:val="single" w:sz="4" w:space="0" w:color="auto"/>
                    <w:bottom w:val="single" w:sz="4" w:space="0" w:color="auto"/>
                    <w:right w:val="single" w:sz="4" w:space="0" w:color="auto"/>
                  </w:tcBorders>
                  <w:vAlign w:val="center"/>
                  <w:hideMark/>
                </w:tcPr>
                <w:p w14:paraId="37ED88BE"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t>86</w:t>
                  </w:r>
                </w:p>
              </w:tc>
              <w:tc>
                <w:tcPr>
                  <w:tcW w:w="1316" w:type="dxa"/>
                  <w:tcBorders>
                    <w:top w:val="nil"/>
                    <w:left w:val="nil"/>
                    <w:bottom w:val="single" w:sz="4" w:space="0" w:color="auto"/>
                    <w:right w:val="single" w:sz="4" w:space="0" w:color="auto"/>
                  </w:tcBorders>
                  <w:vAlign w:val="center"/>
                  <w:hideMark/>
                </w:tcPr>
                <w:p w14:paraId="2EA3C282"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Stringing                               </w:t>
                  </w:r>
                </w:p>
              </w:tc>
              <w:tc>
                <w:tcPr>
                  <w:tcW w:w="1116" w:type="dxa"/>
                  <w:tcBorders>
                    <w:top w:val="nil"/>
                    <w:left w:val="nil"/>
                    <w:bottom w:val="single" w:sz="4" w:space="0" w:color="auto"/>
                    <w:right w:val="single" w:sz="4" w:space="0" w:color="auto"/>
                  </w:tcBorders>
                  <w:vAlign w:val="center"/>
                  <w:hideMark/>
                </w:tcPr>
                <w:p w14:paraId="5B69B4C4"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b/>
                      <w:bCs/>
                      <w:strike/>
                      <w:color w:val="000000"/>
                      <w:sz w:val="20"/>
                      <w:szCs w:val="20"/>
                    </w:rPr>
                    <w:t>100005433</w:t>
                  </w:r>
                  <w:r w:rsidRPr="006B5D19">
                    <w:rPr>
                      <w:rFonts w:ascii="Book Antiqua" w:hAnsi="Book Antiqua" w:cs="Calibri"/>
                      <w:b/>
                      <w:bCs/>
                      <w:strike/>
                      <w:color w:val="000000"/>
                      <w:sz w:val="20"/>
                      <w:szCs w:val="20"/>
                    </w:rPr>
                    <w:br/>
                  </w:r>
                  <w:r w:rsidRPr="006B5D19">
                    <w:rPr>
                      <w:rFonts w:ascii="Book Antiqua" w:hAnsi="Book Antiqua" w:cs="Calibri"/>
                      <w:b/>
                      <w:bCs/>
                      <w:color w:val="000000"/>
                      <w:sz w:val="20"/>
                      <w:szCs w:val="20"/>
                    </w:rPr>
                    <w:t>100057892</w:t>
                  </w:r>
                </w:p>
              </w:tc>
              <w:tc>
                <w:tcPr>
                  <w:tcW w:w="2292" w:type="dxa"/>
                  <w:tcBorders>
                    <w:top w:val="nil"/>
                    <w:left w:val="nil"/>
                    <w:bottom w:val="single" w:sz="4" w:space="0" w:color="auto"/>
                    <w:right w:val="single" w:sz="4" w:space="0" w:color="auto"/>
                  </w:tcBorders>
                  <w:vAlign w:val="center"/>
                  <w:hideMark/>
                </w:tcPr>
                <w:p w14:paraId="01489E3F"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strike/>
                      <w:sz w:val="20"/>
                      <w:szCs w:val="20"/>
                    </w:rPr>
                    <w:t>DESTRINGING-220KV S/C LINE</w:t>
                  </w:r>
                  <w:r w:rsidRPr="006B5D19">
                    <w:rPr>
                      <w:rFonts w:ascii="Book Antiqua" w:hAnsi="Book Antiqua" w:cs="Calibri"/>
                      <w:b/>
                      <w:bCs/>
                      <w:sz w:val="20"/>
                      <w:szCs w:val="20"/>
                    </w:rPr>
                    <w:br/>
                    <w:t>Destringing of existing 220kV S/C line excluding transportation to store.</w:t>
                  </w:r>
                </w:p>
              </w:tc>
              <w:tc>
                <w:tcPr>
                  <w:tcW w:w="627" w:type="dxa"/>
                  <w:tcBorders>
                    <w:top w:val="nil"/>
                    <w:left w:val="nil"/>
                    <w:bottom w:val="single" w:sz="4" w:space="0" w:color="auto"/>
                    <w:right w:val="single" w:sz="4" w:space="0" w:color="auto"/>
                  </w:tcBorders>
                  <w:noWrap/>
                  <w:vAlign w:val="center"/>
                  <w:hideMark/>
                </w:tcPr>
                <w:p w14:paraId="59EB7E99"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KM </w:t>
                  </w:r>
                </w:p>
              </w:tc>
              <w:tc>
                <w:tcPr>
                  <w:tcW w:w="866" w:type="dxa"/>
                  <w:tcBorders>
                    <w:top w:val="nil"/>
                    <w:left w:val="nil"/>
                    <w:bottom w:val="single" w:sz="4" w:space="0" w:color="auto"/>
                    <w:right w:val="single" w:sz="4" w:space="0" w:color="auto"/>
                  </w:tcBorders>
                  <w:noWrap/>
                  <w:vAlign w:val="center"/>
                  <w:hideMark/>
                </w:tcPr>
                <w:p w14:paraId="3A6497C3"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9.394</w:t>
                  </w:r>
                </w:p>
              </w:tc>
            </w:tr>
            <w:tr w:rsidR="00C4636D" w:rsidRPr="006B5D19" w14:paraId="4239E60D" w14:textId="77777777" w:rsidTr="003977EB">
              <w:trPr>
                <w:trHeight w:val="1155"/>
              </w:trPr>
              <w:tc>
                <w:tcPr>
                  <w:tcW w:w="600" w:type="dxa"/>
                  <w:tcBorders>
                    <w:top w:val="nil"/>
                    <w:left w:val="single" w:sz="4" w:space="0" w:color="auto"/>
                    <w:bottom w:val="single" w:sz="4" w:space="0" w:color="auto"/>
                    <w:right w:val="single" w:sz="4" w:space="0" w:color="auto"/>
                  </w:tcBorders>
                  <w:vAlign w:val="center"/>
                  <w:hideMark/>
                </w:tcPr>
                <w:p w14:paraId="7E7133CB" w14:textId="77777777" w:rsidR="00C4636D" w:rsidRPr="006B5D19" w:rsidRDefault="00C4636D" w:rsidP="00C4636D">
                  <w:pPr>
                    <w:jc w:val="center"/>
                    <w:rPr>
                      <w:rFonts w:ascii="Book Antiqua" w:hAnsi="Book Antiqua" w:cs="Calibri"/>
                      <w:b/>
                      <w:bCs/>
                      <w:color w:val="000000"/>
                      <w:sz w:val="20"/>
                      <w:szCs w:val="20"/>
                    </w:rPr>
                  </w:pPr>
                  <w:r w:rsidRPr="006B5D19">
                    <w:rPr>
                      <w:rFonts w:ascii="Book Antiqua" w:hAnsi="Book Antiqua" w:cs="Calibri"/>
                      <w:b/>
                      <w:bCs/>
                      <w:color w:val="000000"/>
                      <w:sz w:val="20"/>
                      <w:szCs w:val="20"/>
                    </w:rPr>
                    <w:lastRenderedPageBreak/>
                    <w:t>90</w:t>
                  </w:r>
                </w:p>
              </w:tc>
              <w:tc>
                <w:tcPr>
                  <w:tcW w:w="1316" w:type="dxa"/>
                  <w:tcBorders>
                    <w:top w:val="nil"/>
                    <w:left w:val="nil"/>
                    <w:bottom w:val="single" w:sz="4" w:space="0" w:color="auto"/>
                    <w:right w:val="single" w:sz="4" w:space="0" w:color="auto"/>
                  </w:tcBorders>
                  <w:vAlign w:val="center"/>
                  <w:hideMark/>
                </w:tcPr>
                <w:p w14:paraId="57DCE3F6" w14:textId="77777777" w:rsidR="00C4636D" w:rsidRPr="006B5D19" w:rsidRDefault="00C4636D" w:rsidP="00C4636D">
                  <w:pPr>
                    <w:rPr>
                      <w:rFonts w:ascii="Book Antiqua" w:hAnsi="Book Antiqua" w:cs="Calibri"/>
                      <w:color w:val="000000"/>
                      <w:sz w:val="20"/>
                      <w:szCs w:val="20"/>
                    </w:rPr>
                  </w:pPr>
                  <w:r w:rsidRPr="006B5D19">
                    <w:rPr>
                      <w:rFonts w:ascii="Book Antiqua" w:hAnsi="Book Antiqua" w:cs="Calibri"/>
                      <w:color w:val="000000"/>
                      <w:sz w:val="20"/>
                      <w:szCs w:val="20"/>
                    </w:rPr>
                    <w:t xml:space="preserve">Dismantling of tower and stub           </w:t>
                  </w:r>
                </w:p>
              </w:tc>
              <w:tc>
                <w:tcPr>
                  <w:tcW w:w="1116" w:type="dxa"/>
                  <w:tcBorders>
                    <w:top w:val="nil"/>
                    <w:left w:val="nil"/>
                    <w:bottom w:val="single" w:sz="4" w:space="0" w:color="auto"/>
                    <w:right w:val="single" w:sz="4" w:space="0" w:color="auto"/>
                  </w:tcBorders>
                  <w:vAlign w:val="center"/>
                  <w:hideMark/>
                </w:tcPr>
                <w:p w14:paraId="50223FE3" w14:textId="77777777" w:rsidR="00C4636D" w:rsidRPr="006B5D19" w:rsidRDefault="00C4636D" w:rsidP="00C4636D">
                  <w:pPr>
                    <w:rPr>
                      <w:rFonts w:ascii="Book Antiqua" w:hAnsi="Book Antiqua" w:cs="Calibri"/>
                      <w:b/>
                      <w:bCs/>
                      <w:sz w:val="20"/>
                      <w:szCs w:val="20"/>
                    </w:rPr>
                  </w:pPr>
                  <w:r w:rsidRPr="006B5D19">
                    <w:rPr>
                      <w:rFonts w:ascii="Book Antiqua" w:hAnsi="Book Antiqua" w:cs="Calibri"/>
                      <w:b/>
                      <w:bCs/>
                      <w:strike/>
                      <w:sz w:val="20"/>
                      <w:szCs w:val="20"/>
                    </w:rPr>
                    <w:t>100001309</w:t>
                  </w:r>
                  <w:r w:rsidRPr="006B5D19">
                    <w:rPr>
                      <w:rFonts w:ascii="Book Antiqua" w:hAnsi="Book Antiqua" w:cs="Calibri"/>
                      <w:b/>
                      <w:bCs/>
                      <w:strike/>
                      <w:sz w:val="20"/>
                      <w:szCs w:val="20"/>
                    </w:rPr>
                    <w:br/>
                  </w:r>
                  <w:r w:rsidRPr="006B5D19">
                    <w:rPr>
                      <w:rFonts w:ascii="Book Antiqua" w:hAnsi="Book Antiqua" w:cs="Calibri"/>
                      <w:b/>
                      <w:bCs/>
                      <w:sz w:val="20"/>
                      <w:szCs w:val="20"/>
                    </w:rPr>
                    <w:t>100057894</w:t>
                  </w:r>
                </w:p>
              </w:tc>
              <w:tc>
                <w:tcPr>
                  <w:tcW w:w="2292" w:type="dxa"/>
                  <w:tcBorders>
                    <w:top w:val="nil"/>
                    <w:left w:val="nil"/>
                    <w:bottom w:val="single" w:sz="4" w:space="0" w:color="auto"/>
                    <w:right w:val="single" w:sz="4" w:space="0" w:color="auto"/>
                  </w:tcBorders>
                  <w:vAlign w:val="center"/>
                  <w:hideMark/>
                </w:tcPr>
                <w:p w14:paraId="4CF9DA68" w14:textId="77777777" w:rsidR="00C4636D" w:rsidRPr="006B5D19" w:rsidRDefault="00C4636D" w:rsidP="00C4636D">
                  <w:pPr>
                    <w:rPr>
                      <w:rFonts w:ascii="Book Antiqua" w:hAnsi="Book Antiqua" w:cs="Calibri"/>
                      <w:b/>
                      <w:bCs/>
                      <w:color w:val="000000"/>
                      <w:sz w:val="20"/>
                      <w:szCs w:val="20"/>
                    </w:rPr>
                  </w:pPr>
                  <w:r w:rsidRPr="006B5D19">
                    <w:rPr>
                      <w:rFonts w:ascii="Book Antiqua" w:hAnsi="Book Antiqua" w:cs="Calibri"/>
                      <w:strike/>
                      <w:color w:val="000000"/>
                      <w:sz w:val="20"/>
                      <w:szCs w:val="20"/>
                    </w:rPr>
                    <w:t>Dismantling of existing tower and transportation to stores</w:t>
                  </w:r>
                  <w:r w:rsidRPr="006B5D19">
                    <w:rPr>
                      <w:rFonts w:ascii="Book Antiqua" w:hAnsi="Book Antiqua" w:cs="Calibri"/>
                      <w:b/>
                      <w:bCs/>
                      <w:color w:val="000000"/>
                      <w:sz w:val="20"/>
                      <w:szCs w:val="20"/>
                    </w:rPr>
                    <w:br/>
                    <w:t>Dismantling of existing 220 kV tower including stacking of dismantled material but excluding transportation to store.</w:t>
                  </w:r>
                </w:p>
              </w:tc>
              <w:tc>
                <w:tcPr>
                  <w:tcW w:w="627" w:type="dxa"/>
                  <w:tcBorders>
                    <w:top w:val="nil"/>
                    <w:left w:val="nil"/>
                    <w:bottom w:val="single" w:sz="4" w:space="0" w:color="auto"/>
                    <w:right w:val="single" w:sz="4" w:space="0" w:color="auto"/>
                  </w:tcBorders>
                  <w:noWrap/>
                  <w:vAlign w:val="center"/>
                  <w:hideMark/>
                </w:tcPr>
                <w:p w14:paraId="283C93AF"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 xml:space="preserve">MT </w:t>
                  </w:r>
                </w:p>
              </w:tc>
              <w:tc>
                <w:tcPr>
                  <w:tcW w:w="866" w:type="dxa"/>
                  <w:tcBorders>
                    <w:top w:val="nil"/>
                    <w:left w:val="nil"/>
                    <w:bottom w:val="single" w:sz="4" w:space="0" w:color="auto"/>
                    <w:right w:val="single" w:sz="4" w:space="0" w:color="auto"/>
                  </w:tcBorders>
                  <w:noWrap/>
                  <w:vAlign w:val="center"/>
                  <w:hideMark/>
                </w:tcPr>
                <w:p w14:paraId="36FA7A7D" w14:textId="77777777" w:rsidR="00C4636D" w:rsidRPr="006B5D19" w:rsidRDefault="00C4636D" w:rsidP="00C4636D">
                  <w:pPr>
                    <w:rPr>
                      <w:rFonts w:ascii="Book Antiqua" w:hAnsi="Book Antiqua" w:cs="Calibri"/>
                      <w:sz w:val="20"/>
                      <w:szCs w:val="20"/>
                    </w:rPr>
                  </w:pPr>
                  <w:r w:rsidRPr="006B5D19">
                    <w:rPr>
                      <w:rFonts w:ascii="Book Antiqua" w:hAnsi="Book Antiqua" w:cs="Calibri"/>
                      <w:sz w:val="20"/>
                      <w:szCs w:val="20"/>
                    </w:rPr>
                    <w:t>99.428</w:t>
                  </w:r>
                </w:p>
              </w:tc>
            </w:tr>
          </w:tbl>
          <w:p w14:paraId="45B41345" w14:textId="77777777" w:rsidR="009303C2" w:rsidRPr="006B5D19" w:rsidRDefault="009303C2" w:rsidP="008D40DF">
            <w:pPr>
              <w:tabs>
                <w:tab w:val="left" w:pos="1710"/>
              </w:tabs>
              <w:ind w:left="76"/>
              <w:jc w:val="both"/>
              <w:rPr>
                <w:rFonts w:ascii="Book Antiqua" w:hAnsi="Book Antiqua"/>
                <w:b/>
                <w:bCs/>
                <w:snapToGrid w:val="0"/>
                <w:sz w:val="22"/>
                <w:szCs w:val="22"/>
              </w:rPr>
            </w:pPr>
          </w:p>
          <w:p w14:paraId="4833F5A7" w14:textId="77777777" w:rsidR="009303C2" w:rsidRPr="006B5D19" w:rsidRDefault="009303C2" w:rsidP="008D40DF">
            <w:pPr>
              <w:tabs>
                <w:tab w:val="left" w:pos="1710"/>
              </w:tabs>
              <w:ind w:left="76"/>
              <w:jc w:val="both"/>
              <w:rPr>
                <w:rFonts w:ascii="Book Antiqua" w:hAnsi="Book Antiqua"/>
                <w:b/>
                <w:bCs/>
                <w:snapToGrid w:val="0"/>
                <w:sz w:val="22"/>
                <w:szCs w:val="22"/>
              </w:rPr>
            </w:pPr>
          </w:p>
        </w:tc>
      </w:tr>
      <w:tr w:rsidR="00BD2EA1" w:rsidRPr="006B5D19" w14:paraId="53713C19" w14:textId="77777777" w:rsidTr="002B6F47">
        <w:trPr>
          <w:trHeight w:val="528"/>
        </w:trPr>
        <w:tc>
          <w:tcPr>
            <w:tcW w:w="577" w:type="dxa"/>
          </w:tcPr>
          <w:p w14:paraId="421D9817" w14:textId="06E152B2" w:rsidR="00BD2EA1" w:rsidRPr="006B5D19" w:rsidRDefault="00BD2EA1" w:rsidP="00572E34">
            <w:pPr>
              <w:jc w:val="both"/>
              <w:rPr>
                <w:rFonts w:ascii="Book Antiqua" w:hAnsi="Book Antiqua" w:cstheme="minorHAnsi"/>
                <w:sz w:val="22"/>
                <w:szCs w:val="22"/>
              </w:rPr>
            </w:pPr>
            <w:r w:rsidRPr="006B5D19">
              <w:rPr>
                <w:rFonts w:ascii="Book Antiqua" w:hAnsi="Book Antiqua" w:cstheme="minorHAnsi"/>
                <w:sz w:val="22"/>
                <w:szCs w:val="22"/>
              </w:rPr>
              <w:lastRenderedPageBreak/>
              <w:t>5</w:t>
            </w:r>
          </w:p>
        </w:tc>
        <w:tc>
          <w:tcPr>
            <w:tcW w:w="1538" w:type="dxa"/>
            <w:gridSpan w:val="2"/>
          </w:tcPr>
          <w:p w14:paraId="5A0B584D" w14:textId="0D5F0BD4" w:rsidR="00BD2EA1" w:rsidRPr="006B5D19" w:rsidRDefault="00C77122" w:rsidP="008D40DF">
            <w:pPr>
              <w:tabs>
                <w:tab w:val="left" w:pos="1710"/>
              </w:tabs>
              <w:ind w:left="76"/>
              <w:jc w:val="both"/>
              <w:rPr>
                <w:rFonts w:ascii="Book Antiqua" w:hAnsi="Book Antiqua"/>
                <w:b/>
                <w:bCs/>
                <w:sz w:val="22"/>
                <w:szCs w:val="22"/>
              </w:rPr>
            </w:pPr>
            <w:proofErr w:type="spellStart"/>
            <w:r w:rsidRPr="006B5D19">
              <w:rPr>
                <w:rFonts w:ascii="Book Antiqua" w:hAnsi="Book Antiqua"/>
                <w:b/>
                <w:bCs/>
                <w:sz w:val="22"/>
                <w:szCs w:val="22"/>
              </w:rPr>
              <w:t>Price_schedule</w:t>
            </w:r>
            <w:proofErr w:type="spellEnd"/>
            <w:r w:rsidR="00744AAE" w:rsidRPr="006B5D19">
              <w:rPr>
                <w:rFonts w:ascii="Book Antiqua" w:hAnsi="Book Antiqua"/>
                <w:b/>
                <w:bCs/>
                <w:sz w:val="22"/>
                <w:szCs w:val="22"/>
              </w:rPr>
              <w:t>, Volume-III</w:t>
            </w:r>
          </w:p>
        </w:tc>
        <w:tc>
          <w:tcPr>
            <w:tcW w:w="13449" w:type="dxa"/>
            <w:gridSpan w:val="2"/>
          </w:tcPr>
          <w:p w14:paraId="59CF7F4C" w14:textId="77777777" w:rsidR="00964AA5" w:rsidRDefault="00964AA5" w:rsidP="00964AA5">
            <w:pPr>
              <w:tabs>
                <w:tab w:val="left" w:pos="1710"/>
              </w:tabs>
              <w:ind w:left="76"/>
              <w:jc w:val="both"/>
              <w:rPr>
                <w:rFonts w:ascii="Book Antiqua" w:hAnsi="Book Antiqua"/>
                <w:sz w:val="22"/>
                <w:szCs w:val="22"/>
              </w:rPr>
            </w:pPr>
            <w:r w:rsidRPr="00964AA5">
              <w:rPr>
                <w:rFonts w:ascii="Book Antiqua" w:hAnsi="Book Antiqua"/>
                <w:sz w:val="22"/>
                <w:szCs w:val="22"/>
              </w:rPr>
              <w:t>In view of above, the existing file “</w:t>
            </w:r>
            <w:proofErr w:type="spellStart"/>
            <w:r w:rsidRPr="006B5D19">
              <w:rPr>
                <w:rFonts w:ascii="Book Antiqua" w:hAnsi="Book Antiqua"/>
                <w:b/>
                <w:bCs/>
                <w:sz w:val="22"/>
                <w:szCs w:val="22"/>
              </w:rPr>
              <w:t>Price_schedule</w:t>
            </w:r>
            <w:proofErr w:type="spellEnd"/>
            <w:r w:rsidRPr="00964AA5">
              <w:rPr>
                <w:rFonts w:ascii="Book Antiqua" w:hAnsi="Book Antiqua"/>
                <w:sz w:val="22"/>
                <w:szCs w:val="22"/>
              </w:rPr>
              <w:t>” stands replaced with “</w:t>
            </w:r>
            <w:r w:rsidRPr="006B5D19">
              <w:rPr>
                <w:rFonts w:ascii="Book Antiqua" w:hAnsi="Book Antiqua"/>
                <w:b/>
                <w:bCs/>
                <w:sz w:val="22"/>
                <w:szCs w:val="22"/>
              </w:rPr>
              <w:t>Price_schedule_Rev01</w:t>
            </w:r>
            <w:proofErr w:type="gramStart"/>
            <w:r w:rsidRPr="00964AA5">
              <w:rPr>
                <w:rFonts w:ascii="Book Antiqua" w:hAnsi="Book Antiqua"/>
                <w:sz w:val="22"/>
                <w:szCs w:val="22"/>
              </w:rPr>
              <w:t>”, and</w:t>
            </w:r>
            <w:proofErr w:type="gramEnd"/>
            <w:r w:rsidRPr="00964AA5">
              <w:rPr>
                <w:rFonts w:ascii="Book Antiqua" w:hAnsi="Book Antiqua"/>
                <w:sz w:val="22"/>
                <w:szCs w:val="22"/>
              </w:rPr>
              <w:t xml:space="preserve"> is attached herewith</w:t>
            </w:r>
            <w:r>
              <w:rPr>
                <w:rFonts w:ascii="Book Antiqua" w:hAnsi="Book Antiqua"/>
                <w:sz w:val="22"/>
                <w:szCs w:val="22"/>
              </w:rPr>
              <w:t>.</w:t>
            </w:r>
          </w:p>
          <w:p w14:paraId="2F74C723" w14:textId="43ACDE0D" w:rsidR="00964AA5" w:rsidRPr="00964AA5" w:rsidRDefault="00964AA5" w:rsidP="00964AA5">
            <w:pPr>
              <w:tabs>
                <w:tab w:val="left" w:pos="1710"/>
              </w:tabs>
              <w:ind w:left="76"/>
              <w:jc w:val="both"/>
              <w:rPr>
                <w:rFonts w:ascii="Book Antiqua" w:hAnsi="Book Antiqua"/>
                <w:sz w:val="22"/>
                <w:szCs w:val="22"/>
              </w:rPr>
            </w:pPr>
            <w:r w:rsidRPr="00964AA5">
              <w:rPr>
                <w:rFonts w:ascii="Book Antiqua" w:hAnsi="Book Antiqua"/>
                <w:sz w:val="22"/>
                <w:szCs w:val="22"/>
              </w:rPr>
              <w:t xml:space="preserve"> </w:t>
            </w:r>
          </w:p>
          <w:p w14:paraId="2E08492E" w14:textId="6906073B" w:rsidR="00964AA5" w:rsidRPr="00964AA5" w:rsidRDefault="00964AA5" w:rsidP="00964AA5">
            <w:pPr>
              <w:tabs>
                <w:tab w:val="left" w:pos="1710"/>
              </w:tabs>
              <w:ind w:left="76"/>
              <w:jc w:val="both"/>
              <w:rPr>
                <w:rFonts w:ascii="Book Antiqua" w:hAnsi="Book Antiqua"/>
                <w:sz w:val="22"/>
                <w:szCs w:val="22"/>
              </w:rPr>
            </w:pPr>
            <w:r w:rsidRPr="00964AA5">
              <w:rPr>
                <w:rFonts w:ascii="Book Antiqua" w:hAnsi="Book Antiqua"/>
                <w:sz w:val="22"/>
                <w:szCs w:val="22"/>
              </w:rPr>
              <w:t>Note: Bidders are requested to consider the revised excel file “</w:t>
            </w:r>
            <w:r w:rsidR="008B1813" w:rsidRPr="006B5D19">
              <w:rPr>
                <w:rFonts w:ascii="Book Antiqua" w:hAnsi="Book Antiqua"/>
                <w:b/>
                <w:bCs/>
                <w:sz w:val="22"/>
                <w:szCs w:val="22"/>
              </w:rPr>
              <w:t>Price_schedule_Rev01</w:t>
            </w:r>
            <w:r w:rsidRPr="00964AA5">
              <w:rPr>
                <w:rFonts w:ascii="Book Antiqua" w:hAnsi="Book Antiqua"/>
                <w:sz w:val="22"/>
                <w:szCs w:val="22"/>
              </w:rPr>
              <w:t>” for bid preparation/submission. It may be noted that while submitting the bid, bidders are requested to keep the excel file name as “</w:t>
            </w:r>
            <w:r w:rsidR="008B1813" w:rsidRPr="006B5D19">
              <w:rPr>
                <w:rFonts w:ascii="Book Antiqua" w:hAnsi="Book Antiqua"/>
                <w:b/>
                <w:bCs/>
                <w:sz w:val="22"/>
                <w:szCs w:val="22"/>
              </w:rPr>
              <w:t>Price_schedule_Rev01</w:t>
            </w:r>
            <w:r w:rsidRPr="00964AA5">
              <w:rPr>
                <w:rFonts w:ascii="Book Antiqua" w:hAnsi="Book Antiqua"/>
                <w:sz w:val="22"/>
                <w:szCs w:val="22"/>
              </w:rPr>
              <w:t>”.</w:t>
            </w:r>
          </w:p>
          <w:p w14:paraId="1CE5A693" w14:textId="0EEC3DC9" w:rsidR="00964AA5" w:rsidRDefault="00964AA5" w:rsidP="00964AA5">
            <w:pPr>
              <w:tabs>
                <w:tab w:val="left" w:pos="1710"/>
              </w:tabs>
              <w:ind w:left="76"/>
              <w:jc w:val="both"/>
              <w:rPr>
                <w:rFonts w:ascii="Book Antiqua" w:hAnsi="Book Antiqua"/>
                <w:sz w:val="22"/>
                <w:szCs w:val="22"/>
              </w:rPr>
            </w:pPr>
            <w:r w:rsidRPr="00964AA5">
              <w:rPr>
                <w:rFonts w:ascii="Book Antiqua" w:hAnsi="Book Antiqua"/>
                <w:sz w:val="22"/>
                <w:szCs w:val="22"/>
              </w:rPr>
              <w:t>(Bidders may refer user manuals at the portal https://etender.powergrid.in regarding submission of bid)</w:t>
            </w:r>
            <w:r w:rsidRPr="00964AA5">
              <w:rPr>
                <w:rFonts w:ascii="Book Antiqua" w:hAnsi="Book Antiqua"/>
                <w:sz w:val="22"/>
                <w:szCs w:val="22"/>
              </w:rPr>
              <w:tab/>
            </w:r>
          </w:p>
          <w:p w14:paraId="20BB7B2D" w14:textId="16485A2E" w:rsidR="00BD2EA1" w:rsidRPr="006B5D19" w:rsidRDefault="00BD2EA1" w:rsidP="00FD320F">
            <w:pPr>
              <w:tabs>
                <w:tab w:val="left" w:pos="1710"/>
              </w:tabs>
              <w:ind w:left="76"/>
              <w:jc w:val="both"/>
              <w:rPr>
                <w:rFonts w:ascii="Book Antiqua" w:hAnsi="Book Antiqua" w:cs="Arial"/>
                <w:sz w:val="22"/>
                <w:szCs w:val="22"/>
                <w:lang w:val="en-US"/>
              </w:rPr>
            </w:pPr>
          </w:p>
        </w:tc>
      </w:tr>
    </w:tbl>
    <w:p w14:paraId="3C8D3438" w14:textId="05725616" w:rsidR="00B87890" w:rsidRPr="006B5D19" w:rsidRDefault="00B87890" w:rsidP="00F45D12">
      <w:pPr>
        <w:tabs>
          <w:tab w:val="left" w:pos="10860"/>
        </w:tabs>
        <w:rPr>
          <w:rFonts w:ascii="Book Antiqua" w:hAnsi="Book Antiqua" w:cstheme="minorHAnsi"/>
          <w:sz w:val="22"/>
          <w:szCs w:val="22"/>
        </w:rPr>
      </w:pPr>
    </w:p>
    <w:sectPr w:rsidR="00B87890" w:rsidRPr="006B5D19" w:rsidSect="00B7539F">
      <w:headerReference w:type="even" r:id="rId8"/>
      <w:headerReference w:type="default" r:id="rId9"/>
      <w:footerReference w:type="even" r:id="rId10"/>
      <w:footerReference w:type="default" r:id="rId11"/>
      <w:headerReference w:type="first" r:id="rId12"/>
      <w:footerReference w:type="first" r:id="rId13"/>
      <w:pgSz w:w="16838" w:h="11906" w:orient="landscape" w:code="9"/>
      <w:pgMar w:top="1530" w:right="1418" w:bottom="1170" w:left="1418" w:header="270" w:footer="20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0167" w14:textId="77777777" w:rsidR="00E818FD" w:rsidRDefault="00E818FD">
      <w:r>
        <w:separator/>
      </w:r>
    </w:p>
  </w:endnote>
  <w:endnote w:type="continuationSeparator" w:id="0">
    <w:p w14:paraId="5960332F" w14:textId="77777777" w:rsidR="00E818FD" w:rsidRDefault="00E818FD">
      <w:r>
        <w:continuationSeparator/>
      </w:r>
    </w:p>
  </w:endnote>
  <w:endnote w:type="continuationNotice" w:id="1">
    <w:p w14:paraId="24BE5E31" w14:textId="77777777" w:rsidR="00E818FD" w:rsidRDefault="00E818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3C861" w14:textId="77777777" w:rsidR="00032299" w:rsidRDefault="000322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72D9D" w14:textId="352CB138" w:rsidR="007D37B5" w:rsidRDefault="007D37B5">
    <w:pPr>
      <w:pStyle w:val="Footer"/>
      <w:jc w:val="right"/>
    </w:pPr>
    <w:r>
      <w:t xml:space="preserve"> Page </w:t>
    </w:r>
    <w:sdt>
      <w:sdtPr>
        <w:id w:val="190464242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FF3E43">
          <w:rPr>
            <w:noProof/>
          </w:rPr>
          <w:t>1</w:t>
        </w:r>
        <w:r>
          <w:rPr>
            <w:noProof/>
          </w:rPr>
          <w:fldChar w:fldCharType="end"/>
        </w:r>
        <w:r>
          <w:rPr>
            <w:noProof/>
          </w:rPr>
          <w:t xml:space="preserve"> of </w:t>
        </w:r>
        <w:r w:rsidR="008D2A9A">
          <w:rPr>
            <w:noProof/>
          </w:rPr>
          <w:t>4</w:t>
        </w:r>
      </w:sdtContent>
    </w:sdt>
  </w:p>
  <w:p w14:paraId="54ADD632" w14:textId="77777777" w:rsidR="007D37B5" w:rsidRDefault="007D37B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6D6965" w14:textId="77777777" w:rsidR="00032299" w:rsidRDefault="000322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5B0B7" w14:textId="77777777" w:rsidR="00E818FD" w:rsidRDefault="00E818FD">
      <w:r>
        <w:separator/>
      </w:r>
    </w:p>
  </w:footnote>
  <w:footnote w:type="continuationSeparator" w:id="0">
    <w:p w14:paraId="6C457D65" w14:textId="77777777" w:rsidR="00E818FD" w:rsidRDefault="00E818FD">
      <w:r>
        <w:continuationSeparator/>
      </w:r>
    </w:p>
  </w:footnote>
  <w:footnote w:type="continuationNotice" w:id="1">
    <w:p w14:paraId="3271575A" w14:textId="77777777" w:rsidR="00E818FD" w:rsidRDefault="00E818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1BDF0" w14:textId="5122206C" w:rsidR="00461B3C" w:rsidRDefault="00461B3C">
    <w:pPr>
      <w:pStyle w:val="Header"/>
    </w:pPr>
    <w:r>
      <w:rPr>
        <w:noProof/>
      </w:rPr>
      <mc:AlternateContent>
        <mc:Choice Requires="wps">
          <w:drawing>
            <wp:anchor distT="0" distB="0" distL="0" distR="0" simplePos="0" relativeHeight="251657728" behindDoc="0" locked="0" layoutInCell="1" allowOverlap="1" wp14:anchorId="2542BD9B" wp14:editId="09B80A4B">
              <wp:simplePos x="635" y="635"/>
              <wp:positionH relativeFrom="page">
                <wp:align>center</wp:align>
              </wp:positionH>
              <wp:positionV relativeFrom="page">
                <wp:align>top</wp:align>
              </wp:positionV>
              <wp:extent cx="2280285" cy="395605"/>
              <wp:effectExtent l="0" t="0" r="5715" b="4445"/>
              <wp:wrapNone/>
              <wp:docPr id="1438910837" name="Text Box 2"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6AE83887" w14:textId="69CD7F50"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542BD9B" id="_x0000_t202" coordsize="21600,21600" o:spt="202" path="m,l,21600r21600,l21600,xe">
              <v:stroke joinstyle="miter"/>
              <v:path gradientshapeok="t" o:connecttype="rect"/>
            </v:shapetype>
            <v:shape id="Text Box 2" o:spid="_x0000_s1026" type="#_x0000_t202" alt="डेटा वर्गीकरण : प्रतिबंधित/RESTRICTED" style="position:absolute;margin-left:0;margin-top:0;width:179.55pt;height:31.15pt;z-index:2516577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" filled="f" stroked="f">
              <v:textbox style="mso-fit-shape-to-text:t" inset="0,15pt,0,0">
                <w:txbxContent>
                  <w:p w14:paraId="6AE83887" w14:textId="69CD7F50"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65A68" w14:textId="77777777" w:rsidR="00D024D4" w:rsidRDefault="00D024D4"/>
  <w:tbl>
    <w:tblPr>
      <w:tblW w:w="1566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60"/>
    </w:tblGrid>
    <w:tr w:rsidR="007D37B5" w:rsidRPr="00B160BC" w14:paraId="6650CCF5" w14:textId="77777777" w:rsidTr="00D327B7">
      <w:trPr>
        <w:trHeight w:val="604"/>
      </w:trPr>
      <w:tc>
        <w:tcPr>
          <w:tcW w:w="15660" w:type="dxa"/>
          <w:tcBorders>
            <w:bottom w:val="single" w:sz="4" w:space="0" w:color="auto"/>
          </w:tcBorders>
          <w:vAlign w:val="center"/>
        </w:tcPr>
        <w:p w14:paraId="4B986769" w14:textId="77777777" w:rsidR="00F1396C" w:rsidRDefault="00F1396C" w:rsidP="00765389">
          <w:pPr>
            <w:rPr>
              <w:rFonts w:asciiTheme="minorHAnsi" w:hAnsiTheme="minorHAnsi" w:cstheme="minorHAnsi"/>
              <w:b/>
              <w:sz w:val="22"/>
              <w:szCs w:val="22"/>
              <w:lang w:val="en-GB"/>
            </w:rPr>
          </w:pPr>
        </w:p>
        <w:p w14:paraId="465FDA91" w14:textId="53C3C72A" w:rsidR="007D37B5" w:rsidRPr="004625FE" w:rsidRDefault="00D024D4" w:rsidP="004625FE">
          <w:pPr>
            <w:ind w:left="13"/>
            <w:jc w:val="both"/>
            <w:rPr>
              <w:rFonts w:asciiTheme="minorHAnsi" w:hAnsiTheme="minorHAnsi" w:cstheme="minorHAnsi"/>
              <w:b/>
              <w:bCs/>
              <w:sz w:val="22"/>
              <w:szCs w:val="22"/>
            </w:rPr>
          </w:pPr>
          <w:r>
            <w:rPr>
              <w:rFonts w:asciiTheme="minorHAnsi" w:hAnsiTheme="minorHAnsi" w:cstheme="minorHAnsi"/>
              <w:b/>
              <w:noProof/>
              <w:sz w:val="22"/>
              <w:szCs w:val="22"/>
              <w:lang w:val="en-GB"/>
            </w:rPr>
            <mc:AlternateContent>
              <mc:Choice Requires="wps">
                <w:drawing>
                  <wp:anchor distT="0" distB="0" distL="0" distR="0" simplePos="0" relativeHeight="251658752" behindDoc="0" locked="0" layoutInCell="1" allowOverlap="1" wp14:anchorId="06DC11C8" wp14:editId="746F85D5">
                    <wp:simplePos x="0" y="0"/>
                    <wp:positionH relativeFrom="page">
                      <wp:posOffset>7648575</wp:posOffset>
                    </wp:positionH>
                    <wp:positionV relativeFrom="page">
                      <wp:posOffset>-224790</wp:posOffset>
                    </wp:positionV>
                    <wp:extent cx="2280285" cy="395605"/>
                    <wp:effectExtent l="0" t="0" r="5715" b="4445"/>
                    <wp:wrapNone/>
                    <wp:docPr id="2020213755" name="Text Box 3"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10BB0585" w14:textId="71CF79D5"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DC11C8" id="_x0000_t202" coordsize="21600,21600" o:spt="202" path="m,l,21600r21600,l21600,xe">
                    <v:stroke joinstyle="miter"/>
                    <v:path gradientshapeok="t" o:connecttype="rect"/>
                  </v:shapetype>
                  <v:shape id="Text Box 3" o:spid="_x0000_s1027" type="#_x0000_t202" alt="डेटा वर्गीकरण : प्रतिबंधित/RESTRICTED" style="position:absolute;left:0;text-align:left;margin-left:602.25pt;margin-top:-17.7pt;width:179.55pt;height:31.15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" filled="f" stroked="f">
                    <v:textbox style="mso-fit-shape-to-text:t" inset="0,15pt,0,0">
                      <w:txbxContent>
                        <w:p w14:paraId="10BB0585" w14:textId="71CF79D5"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v:textbox>
                    <w10:wrap anchorx="page" anchory="page"/>
                  </v:shape>
                </w:pict>
              </mc:Fallback>
            </mc:AlternateContent>
          </w:r>
          <w:r w:rsidR="00241938">
            <w:rPr>
              <w:rFonts w:asciiTheme="minorHAnsi" w:hAnsiTheme="minorHAnsi" w:cstheme="minorHAnsi"/>
              <w:b/>
              <w:sz w:val="22"/>
              <w:szCs w:val="22"/>
              <w:lang w:val="en-GB"/>
            </w:rPr>
            <w:t xml:space="preserve"> </w:t>
          </w:r>
          <w:r w:rsidR="00F1396C" w:rsidRPr="004625FE">
            <w:rPr>
              <w:rFonts w:ascii="Book Antiqua" w:hAnsi="Book Antiqua"/>
              <w:b/>
              <w:bCs/>
              <w:color w:val="000000"/>
              <w:sz w:val="22"/>
              <w:szCs w:val="22"/>
            </w:rPr>
            <w:t xml:space="preserve">Amendment-II dated </w:t>
          </w:r>
          <w:r w:rsidR="00032299">
            <w:rPr>
              <w:rFonts w:ascii="Book Antiqua" w:hAnsi="Book Antiqua"/>
              <w:b/>
              <w:bCs/>
              <w:color w:val="000000"/>
              <w:sz w:val="22"/>
              <w:szCs w:val="22"/>
            </w:rPr>
            <w:t>29</w:t>
          </w:r>
          <w:r w:rsidR="00F1396C" w:rsidRPr="004625FE">
            <w:rPr>
              <w:rFonts w:ascii="Book Antiqua" w:hAnsi="Book Antiqua"/>
              <w:b/>
              <w:bCs/>
              <w:color w:val="000000"/>
              <w:sz w:val="22"/>
              <w:szCs w:val="22"/>
            </w:rPr>
            <w:t>.0</w:t>
          </w:r>
          <w:r w:rsidR="004625FE" w:rsidRPr="004625FE">
            <w:rPr>
              <w:rFonts w:ascii="Book Antiqua" w:hAnsi="Book Antiqua"/>
              <w:b/>
              <w:bCs/>
              <w:color w:val="000000"/>
              <w:sz w:val="22"/>
              <w:szCs w:val="22"/>
            </w:rPr>
            <w:t>9</w:t>
          </w:r>
          <w:r w:rsidR="00F1396C" w:rsidRPr="004625FE">
            <w:rPr>
              <w:rFonts w:ascii="Book Antiqua" w:hAnsi="Book Antiqua"/>
              <w:b/>
              <w:bCs/>
              <w:color w:val="000000"/>
              <w:sz w:val="22"/>
              <w:szCs w:val="22"/>
            </w:rPr>
            <w:t xml:space="preserve">.2025 to the bidding document for </w:t>
          </w:r>
          <w:r w:rsidR="00F1396C" w:rsidRPr="004625FE">
            <w:rPr>
              <w:rFonts w:ascii="Book Antiqua" w:hAnsi="Book Antiqua" w:cs="Arial"/>
              <w:b/>
              <w:bCs/>
            </w:rPr>
            <w:t xml:space="preserve">Transmission Line Package - TL01 for (a) Diversion of 400kV </w:t>
          </w:r>
          <w:proofErr w:type="spellStart"/>
          <w:r w:rsidR="00F1396C" w:rsidRPr="004625FE">
            <w:rPr>
              <w:rFonts w:ascii="Book Antiqua" w:hAnsi="Book Antiqua" w:cs="Arial"/>
              <w:b/>
              <w:bCs/>
            </w:rPr>
            <w:t>Sundergarh-Raigarh</w:t>
          </w:r>
          <w:proofErr w:type="spellEnd"/>
          <w:r w:rsidR="00F1396C" w:rsidRPr="004625FE">
            <w:rPr>
              <w:rFonts w:ascii="Book Antiqua" w:hAnsi="Book Antiqua" w:cs="Arial"/>
              <w:b/>
              <w:bCs/>
            </w:rPr>
            <w:t xml:space="preserve"> D/C line </w:t>
          </w:r>
          <w:proofErr w:type="spellStart"/>
          <w:r w:rsidR="00F1396C" w:rsidRPr="004625FE">
            <w:rPr>
              <w:rFonts w:ascii="Book Antiqua" w:hAnsi="Book Antiqua" w:cs="Arial"/>
              <w:b/>
              <w:bCs/>
            </w:rPr>
            <w:t>Ckt</w:t>
          </w:r>
          <w:proofErr w:type="spellEnd"/>
          <w:r w:rsidR="00F1396C" w:rsidRPr="004625FE">
            <w:rPr>
              <w:rFonts w:ascii="Book Antiqua" w:hAnsi="Book Antiqua" w:cs="Arial"/>
              <w:b/>
              <w:bCs/>
            </w:rPr>
            <w:t xml:space="preserve">. 2&amp;4; (b) Diversion of 400kV </w:t>
          </w:r>
          <w:proofErr w:type="spellStart"/>
          <w:r w:rsidR="00F1396C" w:rsidRPr="004625FE">
            <w:rPr>
              <w:rFonts w:ascii="Book Antiqua" w:hAnsi="Book Antiqua" w:cs="Arial"/>
              <w:b/>
              <w:bCs/>
            </w:rPr>
            <w:t>Sundergarh-Raigarh</w:t>
          </w:r>
          <w:proofErr w:type="spellEnd"/>
          <w:r w:rsidR="00F1396C" w:rsidRPr="004625FE">
            <w:rPr>
              <w:rFonts w:ascii="Book Antiqua" w:hAnsi="Book Antiqua" w:cs="Arial"/>
              <w:b/>
              <w:bCs/>
            </w:rPr>
            <w:t xml:space="preserve"> D/C line </w:t>
          </w:r>
          <w:proofErr w:type="spellStart"/>
          <w:r w:rsidR="00F1396C" w:rsidRPr="004625FE">
            <w:rPr>
              <w:rFonts w:ascii="Book Antiqua" w:hAnsi="Book Antiqua" w:cs="Arial"/>
              <w:b/>
              <w:bCs/>
            </w:rPr>
            <w:t>Ckt</w:t>
          </w:r>
          <w:proofErr w:type="spellEnd"/>
          <w:r w:rsidR="00F1396C" w:rsidRPr="004625FE">
            <w:rPr>
              <w:rFonts w:ascii="Book Antiqua" w:hAnsi="Book Antiqua" w:cs="Arial"/>
              <w:b/>
              <w:bCs/>
            </w:rPr>
            <w:t xml:space="preserve">. 1&amp;3; and (c) Diversion of 220kV </w:t>
          </w:r>
          <w:proofErr w:type="spellStart"/>
          <w:r w:rsidR="00F1396C" w:rsidRPr="004625FE">
            <w:rPr>
              <w:rFonts w:ascii="Book Antiqua" w:hAnsi="Book Antiqua" w:cs="Arial"/>
              <w:b/>
              <w:bCs/>
            </w:rPr>
            <w:t>Budhipadar</w:t>
          </w:r>
          <w:proofErr w:type="spellEnd"/>
          <w:r w:rsidR="00F1396C" w:rsidRPr="004625FE">
            <w:rPr>
              <w:rFonts w:ascii="Book Antiqua" w:hAnsi="Book Antiqua" w:cs="Arial"/>
              <w:b/>
              <w:bCs/>
            </w:rPr>
            <w:t xml:space="preserve">-Korba S/C Line Ckt3 under Consultancy Services to M/s </w:t>
          </w:r>
          <w:proofErr w:type="spellStart"/>
          <w:r w:rsidR="00F1396C" w:rsidRPr="004625FE">
            <w:rPr>
              <w:rFonts w:ascii="Book Antiqua" w:hAnsi="Book Antiqua" w:cs="Arial"/>
              <w:b/>
              <w:bCs/>
            </w:rPr>
            <w:t>Vendanta</w:t>
          </w:r>
          <w:proofErr w:type="spellEnd"/>
          <w:r w:rsidR="00F1396C" w:rsidRPr="004625FE">
            <w:rPr>
              <w:rFonts w:ascii="Book Antiqua" w:hAnsi="Book Antiqua" w:cs="Arial"/>
              <w:b/>
              <w:bCs/>
            </w:rPr>
            <w:t xml:space="preserve"> Limited</w:t>
          </w:r>
          <w:r w:rsidR="004625FE" w:rsidRPr="004625FE">
            <w:rPr>
              <w:rFonts w:ascii="Book Antiqua" w:hAnsi="Book Antiqua" w:cs="Arial"/>
              <w:b/>
              <w:bCs/>
            </w:rPr>
            <w:t xml:space="preserve">. </w:t>
          </w:r>
          <w:r w:rsidR="00F1396C" w:rsidRPr="004625FE">
            <w:rPr>
              <w:rFonts w:ascii="Book Antiqua" w:hAnsi="Book Antiqua"/>
              <w:b/>
              <w:bCs/>
              <w:color w:val="000000"/>
              <w:sz w:val="22"/>
              <w:szCs w:val="22"/>
            </w:rPr>
            <w:t xml:space="preserve">Spec. No. </w:t>
          </w:r>
          <w:r w:rsidR="00F1396C" w:rsidRPr="004625FE">
            <w:rPr>
              <w:rFonts w:ascii="Book Antiqua" w:hAnsi="Book Antiqua" w:cs="Arial"/>
              <w:b/>
              <w:bCs/>
            </w:rPr>
            <w:t>CC/NT/W-TW/DOM/A01/25/10047</w:t>
          </w:r>
        </w:p>
      </w:tc>
    </w:tr>
  </w:tbl>
  <w:p w14:paraId="44D3BC81" w14:textId="492F7025" w:rsidR="007D37B5" w:rsidRPr="00B160BC" w:rsidRDefault="007D37B5" w:rsidP="006D70CB">
    <w:pPr>
      <w:pStyle w:val="Header"/>
      <w:rPr>
        <w:sz w:val="6"/>
        <w:szCs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AD6A4" w14:textId="334F1361" w:rsidR="00461B3C" w:rsidRDefault="00461B3C">
    <w:pPr>
      <w:pStyle w:val="Header"/>
    </w:pPr>
    <w:r>
      <w:rPr>
        <w:noProof/>
      </w:rPr>
      <mc:AlternateContent>
        <mc:Choice Requires="wps">
          <w:drawing>
            <wp:anchor distT="0" distB="0" distL="0" distR="0" simplePos="0" relativeHeight="251656704" behindDoc="0" locked="0" layoutInCell="1" allowOverlap="1" wp14:anchorId="7BA74222" wp14:editId="69695A3F">
              <wp:simplePos x="635" y="635"/>
              <wp:positionH relativeFrom="page">
                <wp:align>center</wp:align>
              </wp:positionH>
              <wp:positionV relativeFrom="page">
                <wp:align>top</wp:align>
              </wp:positionV>
              <wp:extent cx="2280285" cy="395605"/>
              <wp:effectExtent l="0" t="0" r="5715" b="4445"/>
              <wp:wrapNone/>
              <wp:docPr id="1475164291" name="Text Box 1"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395605"/>
                      </a:xfrm>
                      <a:prstGeom prst="rect">
                        <a:avLst/>
                      </a:prstGeom>
                      <a:noFill/>
                      <a:ln>
                        <a:noFill/>
                      </a:ln>
                    </wps:spPr>
                    <wps:txbx>
                      <w:txbxContent>
                        <w:p w14:paraId="13341880" w14:textId="509CA810"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BA74222" id="_x0000_t202" coordsize="21600,21600" o:spt="202" path="m,l,21600r21600,l21600,xe">
              <v:stroke joinstyle="miter"/>
              <v:path gradientshapeok="t" o:connecttype="rect"/>
            </v:shapetype>
            <v:shape id="Text Box 1" o:spid="_x0000_s1028" type="#_x0000_t202" alt="डेटा वर्गीकरण : प्रतिबंधित/RESTRICTED" style="position:absolute;margin-left:0;margin-top:0;width:179.55pt;height:31.15pt;z-index:25165670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" filled="f" stroked="f">
              <v:textbox style="mso-fit-shape-to-text:t" inset="0,15pt,0,0">
                <w:txbxContent>
                  <w:p w14:paraId="13341880" w14:textId="509CA810" w:rsidR="00461B3C" w:rsidRPr="00461B3C" w:rsidRDefault="00461B3C" w:rsidP="00461B3C">
                    <w:pPr>
                      <w:rPr>
                        <w:rFonts w:ascii="Calibri" w:eastAsia="Calibri" w:hAnsi="Calibri" w:cs="Calibri"/>
                        <w:noProof/>
                        <w:color w:val="FF0000"/>
                      </w:rPr>
                    </w:pPr>
                    <w:r w:rsidRPr="00461B3C">
                      <w:rPr>
                        <w:rFonts w:ascii="Calibri" w:eastAsia="Calibri" w:hAnsi="Calibri" w:cs="Calibri"/>
                        <w:noProof/>
                        <w:color w:val="FF0000"/>
                        <w:cs/>
                        <w:lang w:bidi="hi-IN"/>
                      </w:rPr>
                      <w:t>डेटा वर्गीकरण : प्रतिबंधित/</w:t>
                    </w:r>
                    <w:r w:rsidRPr="00461B3C">
                      <w:rPr>
                        <w:rFonts w:ascii="Calibri" w:eastAsia="Calibri" w:hAnsi="Calibri" w:cs="Calibri"/>
                        <w:noProof/>
                        <w:color w:val="FF0000"/>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5"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6D7783"/>
    <w:multiLevelType w:val="hybridMultilevel"/>
    <w:tmpl w:val="28D60A52"/>
    <w:lvl w:ilvl="0" w:tplc="25A6A966">
      <w:start w:val="1"/>
      <w:numFmt w:val="lowerRoman"/>
      <w:lvlText w:val="(%1)"/>
      <w:lvlJc w:val="left"/>
      <w:pPr>
        <w:ind w:left="1440" w:hanging="720"/>
      </w:pPr>
      <w:rPr>
        <w:i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3"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8" w15:restartNumberingAfterBreak="0">
    <w:nsid w:val="469A46B6"/>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DD69EF"/>
    <w:multiLevelType w:val="multilevel"/>
    <w:tmpl w:val="AA087DEA"/>
    <w:lvl w:ilvl="0">
      <w:start w:val="2"/>
      <w:numFmt w:val="decimal"/>
      <w:lvlText w:val="%1.0"/>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2"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4"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2"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5"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074662187">
    <w:abstractNumId w:val="26"/>
  </w:num>
  <w:num w:numId="2" w16cid:durableId="1094011378">
    <w:abstractNumId w:val="34"/>
  </w:num>
  <w:num w:numId="3" w16cid:durableId="2051032065">
    <w:abstractNumId w:val="0"/>
  </w:num>
  <w:num w:numId="4" w16cid:durableId="287905620">
    <w:abstractNumId w:val="44"/>
  </w:num>
  <w:num w:numId="5" w16cid:durableId="1440369104">
    <w:abstractNumId w:val="28"/>
  </w:num>
  <w:num w:numId="6" w16cid:durableId="804782989">
    <w:abstractNumId w:val="11"/>
  </w:num>
  <w:num w:numId="7" w16cid:durableId="1295213978">
    <w:abstractNumId w:val="7"/>
  </w:num>
  <w:num w:numId="8" w16cid:durableId="948123981">
    <w:abstractNumId w:val="27"/>
  </w:num>
  <w:num w:numId="9" w16cid:durableId="1488134768">
    <w:abstractNumId w:val="38"/>
  </w:num>
  <w:num w:numId="10" w16cid:durableId="1244216220">
    <w:abstractNumId w:val="25"/>
  </w:num>
  <w:num w:numId="11" w16cid:durableId="624242055">
    <w:abstractNumId w:val="36"/>
  </w:num>
  <w:num w:numId="12" w16cid:durableId="1169950812">
    <w:abstractNumId w:val="29"/>
  </w:num>
  <w:num w:numId="13" w16cid:durableId="677511916">
    <w:abstractNumId w:val="43"/>
  </w:num>
  <w:num w:numId="14" w16cid:durableId="707947680">
    <w:abstractNumId w:val="42"/>
  </w:num>
  <w:num w:numId="15" w16cid:durableId="377440871">
    <w:abstractNumId w:val="6"/>
  </w:num>
  <w:num w:numId="16" w16cid:durableId="587924710">
    <w:abstractNumId w:val="19"/>
  </w:num>
  <w:num w:numId="17" w16cid:durableId="1340082869">
    <w:abstractNumId w:val="39"/>
  </w:num>
  <w:num w:numId="18" w16cid:durableId="172914633">
    <w:abstractNumId w:val="17"/>
  </w:num>
  <w:num w:numId="19" w16cid:durableId="1700812926">
    <w:abstractNumId w:val="4"/>
  </w:num>
  <w:num w:numId="20" w16cid:durableId="403652391">
    <w:abstractNumId w:val="15"/>
  </w:num>
  <w:num w:numId="21" w16cid:durableId="535894366">
    <w:abstractNumId w:val="31"/>
  </w:num>
  <w:num w:numId="22" w16cid:durableId="324171621">
    <w:abstractNumId w:val="22"/>
  </w:num>
  <w:num w:numId="23" w16cid:durableId="1649943680">
    <w:abstractNumId w:val="1"/>
  </w:num>
  <w:num w:numId="24" w16cid:durableId="378866615">
    <w:abstractNumId w:val="24"/>
  </w:num>
  <w:num w:numId="25" w16cid:durableId="1895000620">
    <w:abstractNumId w:val="8"/>
  </w:num>
  <w:num w:numId="26" w16cid:durableId="1875189054">
    <w:abstractNumId w:val="40"/>
  </w:num>
  <w:num w:numId="27" w16cid:durableId="213086587">
    <w:abstractNumId w:val="20"/>
  </w:num>
  <w:num w:numId="28" w16cid:durableId="1493446074">
    <w:abstractNumId w:val="41"/>
  </w:num>
  <w:num w:numId="29" w16cid:durableId="463738907">
    <w:abstractNumId w:val="13"/>
  </w:num>
  <w:num w:numId="30" w16cid:durableId="112604930">
    <w:abstractNumId w:val="37"/>
  </w:num>
  <w:num w:numId="31" w16cid:durableId="2014062932">
    <w:abstractNumId w:val="5"/>
  </w:num>
  <w:num w:numId="32" w16cid:durableId="2091149644">
    <w:abstractNumId w:val="45"/>
  </w:num>
  <w:num w:numId="33" w16cid:durableId="1099526036">
    <w:abstractNumId w:val="10"/>
  </w:num>
  <w:num w:numId="34" w16cid:durableId="1664166678">
    <w:abstractNumId w:val="23"/>
  </w:num>
  <w:num w:numId="35" w16cid:durableId="1802721496">
    <w:abstractNumId w:val="30"/>
  </w:num>
  <w:num w:numId="36" w16cid:durableId="1075013364">
    <w:abstractNumId w:val="16"/>
  </w:num>
  <w:num w:numId="37" w16cid:durableId="359401936">
    <w:abstractNumId w:val="9"/>
  </w:num>
  <w:num w:numId="38" w16cid:durableId="237441075">
    <w:abstractNumId w:val="35"/>
  </w:num>
  <w:num w:numId="39" w16cid:durableId="1386642019">
    <w:abstractNumId w:val="2"/>
  </w:num>
  <w:num w:numId="40" w16cid:durableId="433984314">
    <w:abstractNumId w:val="33"/>
  </w:num>
  <w:num w:numId="41" w16cid:durableId="1025134574">
    <w:abstractNumId w:val="32"/>
  </w:num>
  <w:num w:numId="42" w16cid:durableId="423576574">
    <w:abstractNumId w:val="3"/>
  </w:num>
  <w:num w:numId="43" w16cid:durableId="427234524">
    <w:abstractNumId w:val="14"/>
  </w:num>
  <w:num w:numId="44" w16cid:durableId="1442382572">
    <w:abstractNumId w:val="21"/>
  </w:num>
  <w:num w:numId="45" w16cid:durableId="9430037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9563438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58C3"/>
    <w:rsid w:val="000012A6"/>
    <w:rsid w:val="0000166F"/>
    <w:rsid w:val="000042F2"/>
    <w:rsid w:val="000054B5"/>
    <w:rsid w:val="0000670A"/>
    <w:rsid w:val="000127D5"/>
    <w:rsid w:val="00014CD8"/>
    <w:rsid w:val="00015DBB"/>
    <w:rsid w:val="00020C5C"/>
    <w:rsid w:val="00021BE2"/>
    <w:rsid w:val="000237B9"/>
    <w:rsid w:val="00032299"/>
    <w:rsid w:val="000352CB"/>
    <w:rsid w:val="00041947"/>
    <w:rsid w:val="0004488C"/>
    <w:rsid w:val="00050B63"/>
    <w:rsid w:val="00055B91"/>
    <w:rsid w:val="000612C3"/>
    <w:rsid w:val="000623A7"/>
    <w:rsid w:val="000630DA"/>
    <w:rsid w:val="00064FCF"/>
    <w:rsid w:val="0006731B"/>
    <w:rsid w:val="000704AD"/>
    <w:rsid w:val="00070813"/>
    <w:rsid w:val="00070D1F"/>
    <w:rsid w:val="00073B20"/>
    <w:rsid w:val="00073CDB"/>
    <w:rsid w:val="00074E83"/>
    <w:rsid w:val="0007667A"/>
    <w:rsid w:val="000826C9"/>
    <w:rsid w:val="000836DC"/>
    <w:rsid w:val="00083C9A"/>
    <w:rsid w:val="000864B0"/>
    <w:rsid w:val="00086EE7"/>
    <w:rsid w:val="00087F97"/>
    <w:rsid w:val="000A1E6A"/>
    <w:rsid w:val="000A4D55"/>
    <w:rsid w:val="000A5175"/>
    <w:rsid w:val="000B3166"/>
    <w:rsid w:val="000B3BE2"/>
    <w:rsid w:val="000B3FB4"/>
    <w:rsid w:val="000B5E16"/>
    <w:rsid w:val="000B736B"/>
    <w:rsid w:val="000C5DC4"/>
    <w:rsid w:val="000D1405"/>
    <w:rsid w:val="000D42FC"/>
    <w:rsid w:val="000D58CC"/>
    <w:rsid w:val="000E27BF"/>
    <w:rsid w:val="000F0F68"/>
    <w:rsid w:val="000F290C"/>
    <w:rsid w:val="000F3D39"/>
    <w:rsid w:val="000F73ED"/>
    <w:rsid w:val="000F7DBB"/>
    <w:rsid w:val="001018F3"/>
    <w:rsid w:val="001027EA"/>
    <w:rsid w:val="0010335F"/>
    <w:rsid w:val="0010380D"/>
    <w:rsid w:val="00113DCC"/>
    <w:rsid w:val="0011454F"/>
    <w:rsid w:val="00115831"/>
    <w:rsid w:val="00122159"/>
    <w:rsid w:val="0012352E"/>
    <w:rsid w:val="00126EA4"/>
    <w:rsid w:val="00127355"/>
    <w:rsid w:val="00127D1D"/>
    <w:rsid w:val="00133E56"/>
    <w:rsid w:val="00136089"/>
    <w:rsid w:val="00137098"/>
    <w:rsid w:val="00141EB6"/>
    <w:rsid w:val="0014752A"/>
    <w:rsid w:val="00147837"/>
    <w:rsid w:val="001525AC"/>
    <w:rsid w:val="00152B52"/>
    <w:rsid w:val="00152BAF"/>
    <w:rsid w:val="001558B7"/>
    <w:rsid w:val="00174748"/>
    <w:rsid w:val="001765C0"/>
    <w:rsid w:val="001811BC"/>
    <w:rsid w:val="001815F6"/>
    <w:rsid w:val="00182E9E"/>
    <w:rsid w:val="001842D5"/>
    <w:rsid w:val="00187D70"/>
    <w:rsid w:val="00194686"/>
    <w:rsid w:val="00194693"/>
    <w:rsid w:val="00195D8B"/>
    <w:rsid w:val="0019637B"/>
    <w:rsid w:val="00196595"/>
    <w:rsid w:val="0019760F"/>
    <w:rsid w:val="001A13F0"/>
    <w:rsid w:val="001A2FB2"/>
    <w:rsid w:val="001A5B21"/>
    <w:rsid w:val="001A73E8"/>
    <w:rsid w:val="001A7A73"/>
    <w:rsid w:val="001B2F99"/>
    <w:rsid w:val="001B5D9B"/>
    <w:rsid w:val="001B6477"/>
    <w:rsid w:val="001B667A"/>
    <w:rsid w:val="001B7C14"/>
    <w:rsid w:val="001B7EA2"/>
    <w:rsid w:val="001C3D91"/>
    <w:rsid w:val="001C7301"/>
    <w:rsid w:val="001D046D"/>
    <w:rsid w:val="001D4621"/>
    <w:rsid w:val="001D7392"/>
    <w:rsid w:val="001E3A76"/>
    <w:rsid w:val="001E3F97"/>
    <w:rsid w:val="001E7507"/>
    <w:rsid w:val="001F1378"/>
    <w:rsid w:val="00200868"/>
    <w:rsid w:val="00206C86"/>
    <w:rsid w:val="002121D4"/>
    <w:rsid w:val="002125A6"/>
    <w:rsid w:val="00216FD0"/>
    <w:rsid w:val="00217196"/>
    <w:rsid w:val="00221D8C"/>
    <w:rsid w:val="00221DE3"/>
    <w:rsid w:val="00223593"/>
    <w:rsid w:val="002235A5"/>
    <w:rsid w:val="00223B30"/>
    <w:rsid w:val="00227E62"/>
    <w:rsid w:val="002322C8"/>
    <w:rsid w:val="00233CFD"/>
    <w:rsid w:val="002352E7"/>
    <w:rsid w:val="00241938"/>
    <w:rsid w:val="00241CF4"/>
    <w:rsid w:val="00242FEA"/>
    <w:rsid w:val="002460BE"/>
    <w:rsid w:val="0025058C"/>
    <w:rsid w:val="002522D0"/>
    <w:rsid w:val="0025388F"/>
    <w:rsid w:val="00253F52"/>
    <w:rsid w:val="00255A74"/>
    <w:rsid w:val="00256D90"/>
    <w:rsid w:val="00271EF4"/>
    <w:rsid w:val="0027405E"/>
    <w:rsid w:val="00281145"/>
    <w:rsid w:val="00281658"/>
    <w:rsid w:val="00282E03"/>
    <w:rsid w:val="00283D07"/>
    <w:rsid w:val="00287889"/>
    <w:rsid w:val="00287B1F"/>
    <w:rsid w:val="00287B4F"/>
    <w:rsid w:val="002905DF"/>
    <w:rsid w:val="00290A1C"/>
    <w:rsid w:val="00290AD1"/>
    <w:rsid w:val="0029255D"/>
    <w:rsid w:val="002929D0"/>
    <w:rsid w:val="00297184"/>
    <w:rsid w:val="0029774D"/>
    <w:rsid w:val="002A0DAE"/>
    <w:rsid w:val="002A1D5D"/>
    <w:rsid w:val="002A5DAB"/>
    <w:rsid w:val="002B24BD"/>
    <w:rsid w:val="002B2864"/>
    <w:rsid w:val="002B3356"/>
    <w:rsid w:val="002C2DE8"/>
    <w:rsid w:val="002C3C28"/>
    <w:rsid w:val="002C5765"/>
    <w:rsid w:val="002C7A8D"/>
    <w:rsid w:val="002D1CCD"/>
    <w:rsid w:val="002D422E"/>
    <w:rsid w:val="002D681B"/>
    <w:rsid w:val="002D7285"/>
    <w:rsid w:val="002E62F9"/>
    <w:rsid w:val="002E738E"/>
    <w:rsid w:val="002F44E6"/>
    <w:rsid w:val="003023FC"/>
    <w:rsid w:val="00305523"/>
    <w:rsid w:val="00310CED"/>
    <w:rsid w:val="0031177B"/>
    <w:rsid w:val="00313C1E"/>
    <w:rsid w:val="00316724"/>
    <w:rsid w:val="00317A0E"/>
    <w:rsid w:val="003213BD"/>
    <w:rsid w:val="003217CC"/>
    <w:rsid w:val="003217DC"/>
    <w:rsid w:val="00322CF4"/>
    <w:rsid w:val="00324571"/>
    <w:rsid w:val="00326C7A"/>
    <w:rsid w:val="003349DB"/>
    <w:rsid w:val="0034331E"/>
    <w:rsid w:val="0034370C"/>
    <w:rsid w:val="00345C6A"/>
    <w:rsid w:val="00346339"/>
    <w:rsid w:val="00347E71"/>
    <w:rsid w:val="0035182E"/>
    <w:rsid w:val="00351CB7"/>
    <w:rsid w:val="003534FC"/>
    <w:rsid w:val="00355600"/>
    <w:rsid w:val="0036014A"/>
    <w:rsid w:val="00360A76"/>
    <w:rsid w:val="00360E2F"/>
    <w:rsid w:val="00362305"/>
    <w:rsid w:val="00363C7C"/>
    <w:rsid w:val="00364EF3"/>
    <w:rsid w:val="003709D1"/>
    <w:rsid w:val="00370B46"/>
    <w:rsid w:val="00373AE7"/>
    <w:rsid w:val="00374A56"/>
    <w:rsid w:val="00374D09"/>
    <w:rsid w:val="003756C7"/>
    <w:rsid w:val="0037600E"/>
    <w:rsid w:val="00380E7E"/>
    <w:rsid w:val="003832AE"/>
    <w:rsid w:val="0038755E"/>
    <w:rsid w:val="00387C0C"/>
    <w:rsid w:val="00390751"/>
    <w:rsid w:val="0039263A"/>
    <w:rsid w:val="00393F24"/>
    <w:rsid w:val="00395F8B"/>
    <w:rsid w:val="003962F5"/>
    <w:rsid w:val="0039717A"/>
    <w:rsid w:val="003977EB"/>
    <w:rsid w:val="003A02F7"/>
    <w:rsid w:val="003A0449"/>
    <w:rsid w:val="003A2076"/>
    <w:rsid w:val="003A4409"/>
    <w:rsid w:val="003A786A"/>
    <w:rsid w:val="003B2370"/>
    <w:rsid w:val="003C1724"/>
    <w:rsid w:val="003C1B60"/>
    <w:rsid w:val="003C2DE3"/>
    <w:rsid w:val="003C4039"/>
    <w:rsid w:val="003C43F0"/>
    <w:rsid w:val="003C452B"/>
    <w:rsid w:val="003C7962"/>
    <w:rsid w:val="003D40BF"/>
    <w:rsid w:val="003D630D"/>
    <w:rsid w:val="003E1327"/>
    <w:rsid w:val="003E3339"/>
    <w:rsid w:val="003E450D"/>
    <w:rsid w:val="003E47AD"/>
    <w:rsid w:val="003E4B84"/>
    <w:rsid w:val="003E5109"/>
    <w:rsid w:val="003E5CEC"/>
    <w:rsid w:val="003F0023"/>
    <w:rsid w:val="003F0191"/>
    <w:rsid w:val="003F08B0"/>
    <w:rsid w:val="003F0C5C"/>
    <w:rsid w:val="003F27E4"/>
    <w:rsid w:val="003F3708"/>
    <w:rsid w:val="003F4989"/>
    <w:rsid w:val="003F662D"/>
    <w:rsid w:val="00402A29"/>
    <w:rsid w:val="00402EF8"/>
    <w:rsid w:val="00410A01"/>
    <w:rsid w:val="0041140D"/>
    <w:rsid w:val="00413D0E"/>
    <w:rsid w:val="00415104"/>
    <w:rsid w:val="00416417"/>
    <w:rsid w:val="004165D0"/>
    <w:rsid w:val="00420F31"/>
    <w:rsid w:val="004215FE"/>
    <w:rsid w:val="00431CE5"/>
    <w:rsid w:val="00431D28"/>
    <w:rsid w:val="00431EB4"/>
    <w:rsid w:val="00432023"/>
    <w:rsid w:val="004341D7"/>
    <w:rsid w:val="004341F0"/>
    <w:rsid w:val="004342D1"/>
    <w:rsid w:val="00440FF5"/>
    <w:rsid w:val="004420F7"/>
    <w:rsid w:val="00442E9C"/>
    <w:rsid w:val="004432AD"/>
    <w:rsid w:val="00445307"/>
    <w:rsid w:val="00451923"/>
    <w:rsid w:val="00453C81"/>
    <w:rsid w:val="00461B3C"/>
    <w:rsid w:val="004625FE"/>
    <w:rsid w:val="00466112"/>
    <w:rsid w:val="0047017A"/>
    <w:rsid w:val="00473E39"/>
    <w:rsid w:val="00475D58"/>
    <w:rsid w:val="004760F6"/>
    <w:rsid w:val="0047791F"/>
    <w:rsid w:val="004808B1"/>
    <w:rsid w:val="00481237"/>
    <w:rsid w:val="0048187C"/>
    <w:rsid w:val="00482D0B"/>
    <w:rsid w:val="00483A22"/>
    <w:rsid w:val="00486A62"/>
    <w:rsid w:val="0049058B"/>
    <w:rsid w:val="004909A7"/>
    <w:rsid w:val="00490D24"/>
    <w:rsid w:val="004910F0"/>
    <w:rsid w:val="0049501A"/>
    <w:rsid w:val="004A33C2"/>
    <w:rsid w:val="004A4987"/>
    <w:rsid w:val="004A6E81"/>
    <w:rsid w:val="004B19A2"/>
    <w:rsid w:val="004B4D33"/>
    <w:rsid w:val="004B4D48"/>
    <w:rsid w:val="004B548E"/>
    <w:rsid w:val="004B7541"/>
    <w:rsid w:val="004C1079"/>
    <w:rsid w:val="004C35F0"/>
    <w:rsid w:val="004C6051"/>
    <w:rsid w:val="004D1AFB"/>
    <w:rsid w:val="004D1B48"/>
    <w:rsid w:val="004D2977"/>
    <w:rsid w:val="004D31B3"/>
    <w:rsid w:val="004D441B"/>
    <w:rsid w:val="004E067E"/>
    <w:rsid w:val="004E2325"/>
    <w:rsid w:val="004F5E25"/>
    <w:rsid w:val="004F6CE3"/>
    <w:rsid w:val="005020EA"/>
    <w:rsid w:val="00502432"/>
    <w:rsid w:val="00503FC8"/>
    <w:rsid w:val="005051D8"/>
    <w:rsid w:val="00505812"/>
    <w:rsid w:val="005107BE"/>
    <w:rsid w:val="00514676"/>
    <w:rsid w:val="00515A5D"/>
    <w:rsid w:val="00520068"/>
    <w:rsid w:val="00520DC5"/>
    <w:rsid w:val="005210F0"/>
    <w:rsid w:val="00521C6F"/>
    <w:rsid w:val="00523A7E"/>
    <w:rsid w:val="00524BDB"/>
    <w:rsid w:val="0052528C"/>
    <w:rsid w:val="005252E4"/>
    <w:rsid w:val="005262F6"/>
    <w:rsid w:val="0052763F"/>
    <w:rsid w:val="005347D4"/>
    <w:rsid w:val="00546528"/>
    <w:rsid w:val="00546DE2"/>
    <w:rsid w:val="0055310B"/>
    <w:rsid w:val="005542FF"/>
    <w:rsid w:val="00555F1B"/>
    <w:rsid w:val="00560780"/>
    <w:rsid w:val="00563A63"/>
    <w:rsid w:val="00565D83"/>
    <w:rsid w:val="00566B60"/>
    <w:rsid w:val="005714A3"/>
    <w:rsid w:val="00572E34"/>
    <w:rsid w:val="00582E05"/>
    <w:rsid w:val="00584F7C"/>
    <w:rsid w:val="0058540E"/>
    <w:rsid w:val="005871D1"/>
    <w:rsid w:val="00587CB8"/>
    <w:rsid w:val="00587E96"/>
    <w:rsid w:val="00594628"/>
    <w:rsid w:val="005947ED"/>
    <w:rsid w:val="00595DA9"/>
    <w:rsid w:val="00595E37"/>
    <w:rsid w:val="00596A80"/>
    <w:rsid w:val="00597118"/>
    <w:rsid w:val="005A319E"/>
    <w:rsid w:val="005A3BA8"/>
    <w:rsid w:val="005A6237"/>
    <w:rsid w:val="005B075A"/>
    <w:rsid w:val="005B319E"/>
    <w:rsid w:val="005B739E"/>
    <w:rsid w:val="005C0687"/>
    <w:rsid w:val="005C2E57"/>
    <w:rsid w:val="005D2FDA"/>
    <w:rsid w:val="005D5880"/>
    <w:rsid w:val="005D72AB"/>
    <w:rsid w:val="005D760F"/>
    <w:rsid w:val="005E10FB"/>
    <w:rsid w:val="005E1281"/>
    <w:rsid w:val="005E1FAE"/>
    <w:rsid w:val="005E292D"/>
    <w:rsid w:val="005E48DC"/>
    <w:rsid w:val="005E5215"/>
    <w:rsid w:val="005E5AEF"/>
    <w:rsid w:val="005E6CD0"/>
    <w:rsid w:val="005F10F9"/>
    <w:rsid w:val="005F250B"/>
    <w:rsid w:val="005F2687"/>
    <w:rsid w:val="005F487E"/>
    <w:rsid w:val="0060262D"/>
    <w:rsid w:val="0060322D"/>
    <w:rsid w:val="00605408"/>
    <w:rsid w:val="00606105"/>
    <w:rsid w:val="006067AE"/>
    <w:rsid w:val="00612394"/>
    <w:rsid w:val="006135AB"/>
    <w:rsid w:val="00616F2B"/>
    <w:rsid w:val="006175D8"/>
    <w:rsid w:val="0062351F"/>
    <w:rsid w:val="00624F12"/>
    <w:rsid w:val="00627348"/>
    <w:rsid w:val="006314BA"/>
    <w:rsid w:val="00631DD4"/>
    <w:rsid w:val="00632091"/>
    <w:rsid w:val="00634204"/>
    <w:rsid w:val="006425F5"/>
    <w:rsid w:val="0064294A"/>
    <w:rsid w:val="006440A0"/>
    <w:rsid w:val="006445E0"/>
    <w:rsid w:val="0064723B"/>
    <w:rsid w:val="00647F44"/>
    <w:rsid w:val="0065174F"/>
    <w:rsid w:val="006518FA"/>
    <w:rsid w:val="00655006"/>
    <w:rsid w:val="00655D37"/>
    <w:rsid w:val="00657A89"/>
    <w:rsid w:val="006601DD"/>
    <w:rsid w:val="0066092A"/>
    <w:rsid w:val="0066176D"/>
    <w:rsid w:val="00663F14"/>
    <w:rsid w:val="00667132"/>
    <w:rsid w:val="00672313"/>
    <w:rsid w:val="00673AD6"/>
    <w:rsid w:val="006751B8"/>
    <w:rsid w:val="00676257"/>
    <w:rsid w:val="00676AFD"/>
    <w:rsid w:val="00676BDE"/>
    <w:rsid w:val="00685613"/>
    <w:rsid w:val="00691F88"/>
    <w:rsid w:val="00693A5D"/>
    <w:rsid w:val="00697397"/>
    <w:rsid w:val="006A07E9"/>
    <w:rsid w:val="006A3169"/>
    <w:rsid w:val="006A5432"/>
    <w:rsid w:val="006A6426"/>
    <w:rsid w:val="006B4399"/>
    <w:rsid w:val="006B5D19"/>
    <w:rsid w:val="006B7F05"/>
    <w:rsid w:val="006C2A3B"/>
    <w:rsid w:val="006C2F59"/>
    <w:rsid w:val="006C5DE3"/>
    <w:rsid w:val="006D03F3"/>
    <w:rsid w:val="006D1453"/>
    <w:rsid w:val="006D1DF9"/>
    <w:rsid w:val="006D4440"/>
    <w:rsid w:val="006D674E"/>
    <w:rsid w:val="006D70CB"/>
    <w:rsid w:val="006E067C"/>
    <w:rsid w:val="006E5B9E"/>
    <w:rsid w:val="006F24E3"/>
    <w:rsid w:val="006F2DED"/>
    <w:rsid w:val="006F3A93"/>
    <w:rsid w:val="006F3EBA"/>
    <w:rsid w:val="006F462D"/>
    <w:rsid w:val="006F5CA0"/>
    <w:rsid w:val="006F64D1"/>
    <w:rsid w:val="007056BF"/>
    <w:rsid w:val="00706E60"/>
    <w:rsid w:val="007120BF"/>
    <w:rsid w:val="00713770"/>
    <w:rsid w:val="007200EF"/>
    <w:rsid w:val="00722EBC"/>
    <w:rsid w:val="007237B3"/>
    <w:rsid w:val="00731EB8"/>
    <w:rsid w:val="00734FF8"/>
    <w:rsid w:val="007365B8"/>
    <w:rsid w:val="00736B7E"/>
    <w:rsid w:val="007373E9"/>
    <w:rsid w:val="00741C71"/>
    <w:rsid w:val="00743469"/>
    <w:rsid w:val="007441BE"/>
    <w:rsid w:val="007445EB"/>
    <w:rsid w:val="00744AAE"/>
    <w:rsid w:val="00746241"/>
    <w:rsid w:val="00755154"/>
    <w:rsid w:val="0075625E"/>
    <w:rsid w:val="007566E7"/>
    <w:rsid w:val="00756AA6"/>
    <w:rsid w:val="00760DAC"/>
    <w:rsid w:val="00765389"/>
    <w:rsid w:val="00771372"/>
    <w:rsid w:val="00773D8E"/>
    <w:rsid w:val="00774F24"/>
    <w:rsid w:val="0077577F"/>
    <w:rsid w:val="00775AB1"/>
    <w:rsid w:val="007764C4"/>
    <w:rsid w:val="00781D72"/>
    <w:rsid w:val="00783A6E"/>
    <w:rsid w:val="00784677"/>
    <w:rsid w:val="00785C4A"/>
    <w:rsid w:val="00785D0B"/>
    <w:rsid w:val="007925A8"/>
    <w:rsid w:val="00792BAF"/>
    <w:rsid w:val="00793DDA"/>
    <w:rsid w:val="0079420E"/>
    <w:rsid w:val="00794267"/>
    <w:rsid w:val="007951EE"/>
    <w:rsid w:val="0079643B"/>
    <w:rsid w:val="007A0F68"/>
    <w:rsid w:val="007A624A"/>
    <w:rsid w:val="007A6779"/>
    <w:rsid w:val="007A6D33"/>
    <w:rsid w:val="007A7EC6"/>
    <w:rsid w:val="007B2CA1"/>
    <w:rsid w:val="007B4558"/>
    <w:rsid w:val="007B6091"/>
    <w:rsid w:val="007C4444"/>
    <w:rsid w:val="007C5A96"/>
    <w:rsid w:val="007D0299"/>
    <w:rsid w:val="007D0AF5"/>
    <w:rsid w:val="007D1604"/>
    <w:rsid w:val="007D33DD"/>
    <w:rsid w:val="007D37B5"/>
    <w:rsid w:val="007D57D9"/>
    <w:rsid w:val="007D7DD4"/>
    <w:rsid w:val="007E5E12"/>
    <w:rsid w:val="007F0214"/>
    <w:rsid w:val="007F28B4"/>
    <w:rsid w:val="007F53DD"/>
    <w:rsid w:val="00803DC9"/>
    <w:rsid w:val="00805425"/>
    <w:rsid w:val="00810986"/>
    <w:rsid w:val="00810AF1"/>
    <w:rsid w:val="008111E7"/>
    <w:rsid w:val="00816E5D"/>
    <w:rsid w:val="00817064"/>
    <w:rsid w:val="008203DD"/>
    <w:rsid w:val="00823589"/>
    <w:rsid w:val="00834A2C"/>
    <w:rsid w:val="00834FB0"/>
    <w:rsid w:val="00842DB3"/>
    <w:rsid w:val="00843D35"/>
    <w:rsid w:val="00844529"/>
    <w:rsid w:val="00844A06"/>
    <w:rsid w:val="008468EC"/>
    <w:rsid w:val="008470AA"/>
    <w:rsid w:val="0085118F"/>
    <w:rsid w:val="0085609B"/>
    <w:rsid w:val="00857556"/>
    <w:rsid w:val="00866047"/>
    <w:rsid w:val="00871D8B"/>
    <w:rsid w:val="00872800"/>
    <w:rsid w:val="00880359"/>
    <w:rsid w:val="00880AE4"/>
    <w:rsid w:val="00880F01"/>
    <w:rsid w:val="00886DB5"/>
    <w:rsid w:val="00887BCE"/>
    <w:rsid w:val="00887FDC"/>
    <w:rsid w:val="0089176B"/>
    <w:rsid w:val="00893AB8"/>
    <w:rsid w:val="00895FE9"/>
    <w:rsid w:val="008A1D99"/>
    <w:rsid w:val="008A33E7"/>
    <w:rsid w:val="008A7B37"/>
    <w:rsid w:val="008B1813"/>
    <w:rsid w:val="008B3AFA"/>
    <w:rsid w:val="008B48A2"/>
    <w:rsid w:val="008B5A42"/>
    <w:rsid w:val="008C229E"/>
    <w:rsid w:val="008C30CD"/>
    <w:rsid w:val="008C52B7"/>
    <w:rsid w:val="008D2A9A"/>
    <w:rsid w:val="008D40DF"/>
    <w:rsid w:val="008D47B5"/>
    <w:rsid w:val="008D4CC4"/>
    <w:rsid w:val="008D7350"/>
    <w:rsid w:val="008E62FD"/>
    <w:rsid w:val="008E72C2"/>
    <w:rsid w:val="008F24FD"/>
    <w:rsid w:val="008F2615"/>
    <w:rsid w:val="008F4CAE"/>
    <w:rsid w:val="008F5415"/>
    <w:rsid w:val="00905902"/>
    <w:rsid w:val="00911391"/>
    <w:rsid w:val="00912C09"/>
    <w:rsid w:val="009151B2"/>
    <w:rsid w:val="00917E8F"/>
    <w:rsid w:val="00920AEC"/>
    <w:rsid w:val="00920EEB"/>
    <w:rsid w:val="00921343"/>
    <w:rsid w:val="00921D13"/>
    <w:rsid w:val="0092257D"/>
    <w:rsid w:val="00923227"/>
    <w:rsid w:val="00926368"/>
    <w:rsid w:val="009266F2"/>
    <w:rsid w:val="009303C2"/>
    <w:rsid w:val="00934E60"/>
    <w:rsid w:val="00936FD2"/>
    <w:rsid w:val="00942B1A"/>
    <w:rsid w:val="00950872"/>
    <w:rsid w:val="00953247"/>
    <w:rsid w:val="009538DF"/>
    <w:rsid w:val="00953E7E"/>
    <w:rsid w:val="00954A9F"/>
    <w:rsid w:val="00956B78"/>
    <w:rsid w:val="00964AA5"/>
    <w:rsid w:val="00965E95"/>
    <w:rsid w:val="009672A9"/>
    <w:rsid w:val="00971BCD"/>
    <w:rsid w:val="00972DA0"/>
    <w:rsid w:val="00973C6B"/>
    <w:rsid w:val="009753A4"/>
    <w:rsid w:val="0097721D"/>
    <w:rsid w:val="00982733"/>
    <w:rsid w:val="00987D47"/>
    <w:rsid w:val="00990035"/>
    <w:rsid w:val="0099031A"/>
    <w:rsid w:val="00992687"/>
    <w:rsid w:val="00996D3F"/>
    <w:rsid w:val="009A0285"/>
    <w:rsid w:val="009A0650"/>
    <w:rsid w:val="009A0EEE"/>
    <w:rsid w:val="009A1CEA"/>
    <w:rsid w:val="009A20BB"/>
    <w:rsid w:val="009A3B15"/>
    <w:rsid w:val="009B108E"/>
    <w:rsid w:val="009B415D"/>
    <w:rsid w:val="009B5076"/>
    <w:rsid w:val="009B5381"/>
    <w:rsid w:val="009B589A"/>
    <w:rsid w:val="009B5BB5"/>
    <w:rsid w:val="009B6C61"/>
    <w:rsid w:val="009B7D56"/>
    <w:rsid w:val="009C2256"/>
    <w:rsid w:val="009C239D"/>
    <w:rsid w:val="009C2504"/>
    <w:rsid w:val="009C26D9"/>
    <w:rsid w:val="009C3061"/>
    <w:rsid w:val="009D114D"/>
    <w:rsid w:val="009D3B3C"/>
    <w:rsid w:val="009E2B00"/>
    <w:rsid w:val="009E4D74"/>
    <w:rsid w:val="009E5D3E"/>
    <w:rsid w:val="009F1856"/>
    <w:rsid w:val="009F30AA"/>
    <w:rsid w:val="009F388E"/>
    <w:rsid w:val="009F6EFF"/>
    <w:rsid w:val="009F72B6"/>
    <w:rsid w:val="009F7EC6"/>
    <w:rsid w:val="00A005CB"/>
    <w:rsid w:val="00A026AF"/>
    <w:rsid w:val="00A07FD6"/>
    <w:rsid w:val="00A1212C"/>
    <w:rsid w:val="00A12B51"/>
    <w:rsid w:val="00A15D2E"/>
    <w:rsid w:val="00A213F6"/>
    <w:rsid w:val="00A24296"/>
    <w:rsid w:val="00A27024"/>
    <w:rsid w:val="00A30DFF"/>
    <w:rsid w:val="00A32AC2"/>
    <w:rsid w:val="00A33B1C"/>
    <w:rsid w:val="00A34564"/>
    <w:rsid w:val="00A36330"/>
    <w:rsid w:val="00A365D9"/>
    <w:rsid w:val="00A371EF"/>
    <w:rsid w:val="00A43779"/>
    <w:rsid w:val="00A43DEA"/>
    <w:rsid w:val="00A44670"/>
    <w:rsid w:val="00A47613"/>
    <w:rsid w:val="00A51CA3"/>
    <w:rsid w:val="00A52445"/>
    <w:rsid w:val="00A606B7"/>
    <w:rsid w:val="00A62AC2"/>
    <w:rsid w:val="00A638CC"/>
    <w:rsid w:val="00A64769"/>
    <w:rsid w:val="00A651EE"/>
    <w:rsid w:val="00A67021"/>
    <w:rsid w:val="00A7334C"/>
    <w:rsid w:val="00A7545C"/>
    <w:rsid w:val="00A75F1B"/>
    <w:rsid w:val="00A82882"/>
    <w:rsid w:val="00A8292C"/>
    <w:rsid w:val="00A8523F"/>
    <w:rsid w:val="00A91710"/>
    <w:rsid w:val="00A91F87"/>
    <w:rsid w:val="00A92D9E"/>
    <w:rsid w:val="00A95ED5"/>
    <w:rsid w:val="00AA12C8"/>
    <w:rsid w:val="00AA34E0"/>
    <w:rsid w:val="00AA7E89"/>
    <w:rsid w:val="00AB0CDE"/>
    <w:rsid w:val="00AB270C"/>
    <w:rsid w:val="00AB2EC7"/>
    <w:rsid w:val="00AB7B41"/>
    <w:rsid w:val="00AC0075"/>
    <w:rsid w:val="00AC2A43"/>
    <w:rsid w:val="00AC42CC"/>
    <w:rsid w:val="00AC4948"/>
    <w:rsid w:val="00AC7D28"/>
    <w:rsid w:val="00AD494E"/>
    <w:rsid w:val="00AD602B"/>
    <w:rsid w:val="00AE03A1"/>
    <w:rsid w:val="00AE2A3D"/>
    <w:rsid w:val="00AE6023"/>
    <w:rsid w:val="00AE6BDE"/>
    <w:rsid w:val="00AF2130"/>
    <w:rsid w:val="00AF3618"/>
    <w:rsid w:val="00AF4270"/>
    <w:rsid w:val="00AF73A5"/>
    <w:rsid w:val="00B101BD"/>
    <w:rsid w:val="00B160BC"/>
    <w:rsid w:val="00B172D4"/>
    <w:rsid w:val="00B211C4"/>
    <w:rsid w:val="00B22C29"/>
    <w:rsid w:val="00B258A3"/>
    <w:rsid w:val="00B25F22"/>
    <w:rsid w:val="00B30456"/>
    <w:rsid w:val="00B322D5"/>
    <w:rsid w:val="00B33E48"/>
    <w:rsid w:val="00B406CE"/>
    <w:rsid w:val="00B40AAD"/>
    <w:rsid w:val="00B44BDF"/>
    <w:rsid w:val="00B46B15"/>
    <w:rsid w:val="00B5023E"/>
    <w:rsid w:val="00B51C7C"/>
    <w:rsid w:val="00B537C4"/>
    <w:rsid w:val="00B619C6"/>
    <w:rsid w:val="00B6269C"/>
    <w:rsid w:val="00B65B07"/>
    <w:rsid w:val="00B71407"/>
    <w:rsid w:val="00B73A55"/>
    <w:rsid w:val="00B7539F"/>
    <w:rsid w:val="00B766DC"/>
    <w:rsid w:val="00B81E6F"/>
    <w:rsid w:val="00B864BC"/>
    <w:rsid w:val="00B87890"/>
    <w:rsid w:val="00B87DF2"/>
    <w:rsid w:val="00B87E39"/>
    <w:rsid w:val="00B92AFD"/>
    <w:rsid w:val="00B93076"/>
    <w:rsid w:val="00BA209E"/>
    <w:rsid w:val="00BA348C"/>
    <w:rsid w:val="00BA463F"/>
    <w:rsid w:val="00BA62F1"/>
    <w:rsid w:val="00BB289C"/>
    <w:rsid w:val="00BB2DCE"/>
    <w:rsid w:val="00BB43B8"/>
    <w:rsid w:val="00BC3A40"/>
    <w:rsid w:val="00BC3B05"/>
    <w:rsid w:val="00BC667D"/>
    <w:rsid w:val="00BC6ED9"/>
    <w:rsid w:val="00BC7349"/>
    <w:rsid w:val="00BD1AC6"/>
    <w:rsid w:val="00BD2EA1"/>
    <w:rsid w:val="00BD370F"/>
    <w:rsid w:val="00BD3D06"/>
    <w:rsid w:val="00BD4D34"/>
    <w:rsid w:val="00BE2CEC"/>
    <w:rsid w:val="00BE6947"/>
    <w:rsid w:val="00BF226E"/>
    <w:rsid w:val="00BF27F9"/>
    <w:rsid w:val="00BF37FD"/>
    <w:rsid w:val="00BF7138"/>
    <w:rsid w:val="00C01A5D"/>
    <w:rsid w:val="00C05CE3"/>
    <w:rsid w:val="00C06684"/>
    <w:rsid w:val="00C06C74"/>
    <w:rsid w:val="00C10436"/>
    <w:rsid w:val="00C1074A"/>
    <w:rsid w:val="00C12738"/>
    <w:rsid w:val="00C147DB"/>
    <w:rsid w:val="00C1638E"/>
    <w:rsid w:val="00C220E0"/>
    <w:rsid w:val="00C2403F"/>
    <w:rsid w:val="00C254E1"/>
    <w:rsid w:val="00C30687"/>
    <w:rsid w:val="00C30D8D"/>
    <w:rsid w:val="00C35094"/>
    <w:rsid w:val="00C4007E"/>
    <w:rsid w:val="00C41D51"/>
    <w:rsid w:val="00C4397E"/>
    <w:rsid w:val="00C439F0"/>
    <w:rsid w:val="00C44EF4"/>
    <w:rsid w:val="00C4636D"/>
    <w:rsid w:val="00C50D0C"/>
    <w:rsid w:val="00C50F52"/>
    <w:rsid w:val="00C5142B"/>
    <w:rsid w:val="00C64AB2"/>
    <w:rsid w:val="00C669D2"/>
    <w:rsid w:val="00C669E4"/>
    <w:rsid w:val="00C71D2B"/>
    <w:rsid w:val="00C76F5E"/>
    <w:rsid w:val="00C77122"/>
    <w:rsid w:val="00C80212"/>
    <w:rsid w:val="00C82082"/>
    <w:rsid w:val="00C836B0"/>
    <w:rsid w:val="00C83FFC"/>
    <w:rsid w:val="00C845DF"/>
    <w:rsid w:val="00C84788"/>
    <w:rsid w:val="00C86519"/>
    <w:rsid w:val="00C91DC4"/>
    <w:rsid w:val="00C9258D"/>
    <w:rsid w:val="00C94D5D"/>
    <w:rsid w:val="00C968E1"/>
    <w:rsid w:val="00C9724B"/>
    <w:rsid w:val="00C974C6"/>
    <w:rsid w:val="00C97852"/>
    <w:rsid w:val="00CA1D8F"/>
    <w:rsid w:val="00CA2008"/>
    <w:rsid w:val="00CA4F52"/>
    <w:rsid w:val="00CA51E1"/>
    <w:rsid w:val="00CA6145"/>
    <w:rsid w:val="00CA7019"/>
    <w:rsid w:val="00CA70B2"/>
    <w:rsid w:val="00CB0523"/>
    <w:rsid w:val="00CB25FC"/>
    <w:rsid w:val="00CB3B39"/>
    <w:rsid w:val="00CB74F8"/>
    <w:rsid w:val="00CC4BE2"/>
    <w:rsid w:val="00CD2F04"/>
    <w:rsid w:val="00CD5834"/>
    <w:rsid w:val="00CD7829"/>
    <w:rsid w:val="00CE2F98"/>
    <w:rsid w:val="00CE2FFA"/>
    <w:rsid w:val="00CE3733"/>
    <w:rsid w:val="00CF081B"/>
    <w:rsid w:val="00CF4103"/>
    <w:rsid w:val="00CF4EF0"/>
    <w:rsid w:val="00CF6A3D"/>
    <w:rsid w:val="00CF7B30"/>
    <w:rsid w:val="00D0061B"/>
    <w:rsid w:val="00D01420"/>
    <w:rsid w:val="00D01A85"/>
    <w:rsid w:val="00D024D4"/>
    <w:rsid w:val="00D0313D"/>
    <w:rsid w:val="00D0344A"/>
    <w:rsid w:val="00D045C0"/>
    <w:rsid w:val="00D04D78"/>
    <w:rsid w:val="00D061BC"/>
    <w:rsid w:val="00D06262"/>
    <w:rsid w:val="00D06E14"/>
    <w:rsid w:val="00D11A41"/>
    <w:rsid w:val="00D157F1"/>
    <w:rsid w:val="00D242C6"/>
    <w:rsid w:val="00D24F3F"/>
    <w:rsid w:val="00D3141D"/>
    <w:rsid w:val="00D32182"/>
    <w:rsid w:val="00D327B7"/>
    <w:rsid w:val="00D34C57"/>
    <w:rsid w:val="00D350DD"/>
    <w:rsid w:val="00D3768C"/>
    <w:rsid w:val="00D41F92"/>
    <w:rsid w:val="00D42902"/>
    <w:rsid w:val="00D43615"/>
    <w:rsid w:val="00D44D47"/>
    <w:rsid w:val="00D4608F"/>
    <w:rsid w:val="00D460D7"/>
    <w:rsid w:val="00D46699"/>
    <w:rsid w:val="00D50874"/>
    <w:rsid w:val="00D52A95"/>
    <w:rsid w:val="00D54988"/>
    <w:rsid w:val="00D561CA"/>
    <w:rsid w:val="00D56520"/>
    <w:rsid w:val="00D568BE"/>
    <w:rsid w:val="00D5715E"/>
    <w:rsid w:val="00D65B94"/>
    <w:rsid w:val="00D66D69"/>
    <w:rsid w:val="00D67E8E"/>
    <w:rsid w:val="00D70961"/>
    <w:rsid w:val="00D72D61"/>
    <w:rsid w:val="00D741AB"/>
    <w:rsid w:val="00D74624"/>
    <w:rsid w:val="00D74A26"/>
    <w:rsid w:val="00D75645"/>
    <w:rsid w:val="00D76223"/>
    <w:rsid w:val="00D77694"/>
    <w:rsid w:val="00D8089F"/>
    <w:rsid w:val="00D82083"/>
    <w:rsid w:val="00D85042"/>
    <w:rsid w:val="00D86CE0"/>
    <w:rsid w:val="00D963D7"/>
    <w:rsid w:val="00D97E4D"/>
    <w:rsid w:val="00DA13EF"/>
    <w:rsid w:val="00DA5F0F"/>
    <w:rsid w:val="00DB3C33"/>
    <w:rsid w:val="00DB420F"/>
    <w:rsid w:val="00DB4BE7"/>
    <w:rsid w:val="00DB731B"/>
    <w:rsid w:val="00DC0BE2"/>
    <w:rsid w:val="00DC0F7F"/>
    <w:rsid w:val="00DC2C25"/>
    <w:rsid w:val="00DC36FD"/>
    <w:rsid w:val="00DC5819"/>
    <w:rsid w:val="00DD03EF"/>
    <w:rsid w:val="00DD2645"/>
    <w:rsid w:val="00DD4491"/>
    <w:rsid w:val="00DD5953"/>
    <w:rsid w:val="00DE0960"/>
    <w:rsid w:val="00DE101A"/>
    <w:rsid w:val="00DE214E"/>
    <w:rsid w:val="00DE3B22"/>
    <w:rsid w:val="00DE4402"/>
    <w:rsid w:val="00DE73D6"/>
    <w:rsid w:val="00DE77B7"/>
    <w:rsid w:val="00DE782C"/>
    <w:rsid w:val="00DF0839"/>
    <w:rsid w:val="00DF5105"/>
    <w:rsid w:val="00DF6DC3"/>
    <w:rsid w:val="00E03679"/>
    <w:rsid w:val="00E04118"/>
    <w:rsid w:val="00E0473B"/>
    <w:rsid w:val="00E05D0F"/>
    <w:rsid w:val="00E16608"/>
    <w:rsid w:val="00E20DB6"/>
    <w:rsid w:val="00E220A5"/>
    <w:rsid w:val="00E25E42"/>
    <w:rsid w:val="00E26368"/>
    <w:rsid w:val="00E30177"/>
    <w:rsid w:val="00E305C0"/>
    <w:rsid w:val="00E309DC"/>
    <w:rsid w:val="00E32A25"/>
    <w:rsid w:val="00E33533"/>
    <w:rsid w:val="00E34AAF"/>
    <w:rsid w:val="00E358C3"/>
    <w:rsid w:val="00E3624D"/>
    <w:rsid w:val="00E36A7A"/>
    <w:rsid w:val="00E4249C"/>
    <w:rsid w:val="00E42CBA"/>
    <w:rsid w:val="00E42EB3"/>
    <w:rsid w:val="00E46E82"/>
    <w:rsid w:val="00E50E99"/>
    <w:rsid w:val="00E51CA4"/>
    <w:rsid w:val="00E52101"/>
    <w:rsid w:val="00E52424"/>
    <w:rsid w:val="00E52560"/>
    <w:rsid w:val="00E533A3"/>
    <w:rsid w:val="00E5350C"/>
    <w:rsid w:val="00E676E4"/>
    <w:rsid w:val="00E70CA7"/>
    <w:rsid w:val="00E73BED"/>
    <w:rsid w:val="00E74697"/>
    <w:rsid w:val="00E7677F"/>
    <w:rsid w:val="00E76800"/>
    <w:rsid w:val="00E818FD"/>
    <w:rsid w:val="00E81A94"/>
    <w:rsid w:val="00E82210"/>
    <w:rsid w:val="00E85CEB"/>
    <w:rsid w:val="00E90C3D"/>
    <w:rsid w:val="00E90E6F"/>
    <w:rsid w:val="00E9271D"/>
    <w:rsid w:val="00E93348"/>
    <w:rsid w:val="00E94AD0"/>
    <w:rsid w:val="00EB264E"/>
    <w:rsid w:val="00EB2E98"/>
    <w:rsid w:val="00EB589C"/>
    <w:rsid w:val="00EC0834"/>
    <w:rsid w:val="00EC47B7"/>
    <w:rsid w:val="00ED5074"/>
    <w:rsid w:val="00ED6FE6"/>
    <w:rsid w:val="00ED703D"/>
    <w:rsid w:val="00EE2A7E"/>
    <w:rsid w:val="00EE33BE"/>
    <w:rsid w:val="00EE4923"/>
    <w:rsid w:val="00EE5C87"/>
    <w:rsid w:val="00EE701C"/>
    <w:rsid w:val="00EF0AF5"/>
    <w:rsid w:val="00EF1E3F"/>
    <w:rsid w:val="00F01625"/>
    <w:rsid w:val="00F05910"/>
    <w:rsid w:val="00F06F2E"/>
    <w:rsid w:val="00F07E57"/>
    <w:rsid w:val="00F12B00"/>
    <w:rsid w:val="00F1396C"/>
    <w:rsid w:val="00F16730"/>
    <w:rsid w:val="00F22386"/>
    <w:rsid w:val="00F23ED1"/>
    <w:rsid w:val="00F26764"/>
    <w:rsid w:val="00F27981"/>
    <w:rsid w:val="00F30E72"/>
    <w:rsid w:val="00F32C42"/>
    <w:rsid w:val="00F32F39"/>
    <w:rsid w:val="00F368C0"/>
    <w:rsid w:val="00F3764C"/>
    <w:rsid w:val="00F409E3"/>
    <w:rsid w:val="00F435E3"/>
    <w:rsid w:val="00F442FE"/>
    <w:rsid w:val="00F45D12"/>
    <w:rsid w:val="00F56591"/>
    <w:rsid w:val="00F63F1F"/>
    <w:rsid w:val="00F64895"/>
    <w:rsid w:val="00F67289"/>
    <w:rsid w:val="00F73AE0"/>
    <w:rsid w:val="00F811CE"/>
    <w:rsid w:val="00F87C56"/>
    <w:rsid w:val="00F902AE"/>
    <w:rsid w:val="00F90D3C"/>
    <w:rsid w:val="00F94A70"/>
    <w:rsid w:val="00F96DCF"/>
    <w:rsid w:val="00F97BF7"/>
    <w:rsid w:val="00FA1370"/>
    <w:rsid w:val="00FA26A9"/>
    <w:rsid w:val="00FA4DD2"/>
    <w:rsid w:val="00FA5E2E"/>
    <w:rsid w:val="00FA6B0E"/>
    <w:rsid w:val="00FB1A22"/>
    <w:rsid w:val="00FB51A0"/>
    <w:rsid w:val="00FB53B2"/>
    <w:rsid w:val="00FB587D"/>
    <w:rsid w:val="00FB5A2B"/>
    <w:rsid w:val="00FD0045"/>
    <w:rsid w:val="00FD320F"/>
    <w:rsid w:val="00FD506A"/>
    <w:rsid w:val="00FD549A"/>
    <w:rsid w:val="00FE63D6"/>
    <w:rsid w:val="00FF0F65"/>
    <w:rsid w:val="00FF105A"/>
    <w:rsid w:val="00FF1C33"/>
    <w:rsid w:val="00FF2CA7"/>
    <w:rsid w:val="00FF3E43"/>
    <w:rsid w:val="00FF677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703035"/>
  <w15:docId w15:val="{A890E609-A4AF-4940-A949-B6A9429BA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20F"/>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aliases w:val="List1,List Paragraph1,Numbered Indented Text,List Paragraph Char Char Char,List Paragraph Char Char,Bullet 1,lp1,List Paragraph11,Bullet Styles para,List Paragraph (numbered (a)),Bullets,References,Liste 1,Numbered List Paragraph,Graphic"/>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basedOn w:val="DefaultParagraphFont"/>
    <w:unhideWhenUsed/>
    <w:rsid w:val="00502432"/>
    <w:rPr>
      <w:color w:val="0000FF" w:themeColor="hyperlink"/>
      <w:u w:val="single"/>
    </w:rPr>
  </w:style>
  <w:style w:type="character" w:styleId="UnresolvedMention">
    <w:name w:val="Unresolved Mention"/>
    <w:basedOn w:val="DefaultParagraphFont"/>
    <w:uiPriority w:val="99"/>
    <w:semiHidden/>
    <w:unhideWhenUsed/>
    <w:rsid w:val="00502432"/>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locked/>
    <w:rsid w:val="0034331E"/>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2146329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8A00E-17DF-4ADC-A516-CC9A99F3B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995</Words>
  <Characters>6106</Characters>
  <Application>Microsoft Office Word</Application>
  <DocSecurity>0</DocSecurity>
  <Lines>339</Lines>
  <Paragraphs>144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6957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Neelam Singh {नीलम सिंह}</cp:lastModifiedBy>
  <cp:revision>2</cp:revision>
  <cp:lastPrinted>2025-09-26T06:28:00Z</cp:lastPrinted>
  <dcterms:created xsi:type="dcterms:W3CDTF">2025-09-29T04:39:00Z</dcterms:created>
  <dcterms:modified xsi:type="dcterms:W3CDTF">2025-09-29T04:39:00Z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lassificationContentMarkingHeaderShapeIds">
    <vt:lpwstr>57ed3883,55c40975,786a03fb</vt:lpwstr>
  </property>
  <property fmtid="{D5CDD505-2E9C-101B-9397-08002B2CF9AE}" pid="4" name="ClassificationContentMarkingHeaderFontProps">
    <vt:lpwstr>#ff0000,12,Calibri</vt:lpwstr>
  </property>
  <property fmtid="{D5CDD505-2E9C-101B-9397-08002B2CF9AE}" pid="5" name="ClassificationContentMarkingHeaderText">
    <vt:lpwstr>डेटा वर्गीकरण : प्रतिबंधित/RESTRICTED</vt:lpwstr>
  </property>
  <property fmtid="{D5CDD505-2E9C-101B-9397-08002B2CF9AE}" pid="6" name="MSIP_Label_1e5961ef-6ad8-4ebf-ac83-5a6f539b3711_Enabled">
    <vt:lpwstr>true</vt:lpwstr>
  </property>
  <property fmtid="{D5CDD505-2E9C-101B-9397-08002B2CF9AE}" pid="7" name="MSIP_Label_1e5961ef-6ad8-4ebf-ac83-5a6f539b3711_SetDate">
    <vt:lpwstr>2025-09-09T08:42:05Z</vt:lpwstr>
  </property>
  <property fmtid="{D5CDD505-2E9C-101B-9397-08002B2CF9AE}" pid="8" name="MSIP_Label_1e5961ef-6ad8-4ebf-ac83-5a6f539b3711_Method">
    <vt:lpwstr>Privileged</vt:lpwstr>
  </property>
  <property fmtid="{D5CDD505-2E9C-101B-9397-08002B2CF9AE}" pid="9" name="MSIP_Label_1e5961ef-6ad8-4ebf-ac83-5a6f539b3711_Name">
    <vt:lpwstr>Restricted-IT</vt:lpwstr>
  </property>
  <property fmtid="{D5CDD505-2E9C-101B-9397-08002B2CF9AE}" pid="10" name="MSIP_Label_1e5961ef-6ad8-4ebf-ac83-5a6f539b3711_SiteId">
    <vt:lpwstr>7048075c-52c2-4a40-8e7c-5c5a5573c87f</vt:lpwstr>
  </property>
  <property fmtid="{D5CDD505-2E9C-101B-9397-08002B2CF9AE}" pid="11" name="MSIP_Label_1e5961ef-6ad8-4ebf-ac83-5a6f539b3711_ActionId">
    <vt:lpwstr>103896fc-cf27-4229-ac93-edccbe724256</vt:lpwstr>
  </property>
  <property fmtid="{D5CDD505-2E9C-101B-9397-08002B2CF9AE}" pid="12" name="MSIP_Label_1e5961ef-6ad8-4ebf-ac83-5a6f539b3711_ContentBits">
    <vt:lpwstr>1</vt:lpwstr>
  </property>
  <property fmtid="{D5CDD505-2E9C-101B-9397-08002B2CF9AE}" pid="13" name="MSIP_Label_1e5961ef-6ad8-4ebf-ac83-5a6f539b3711_Tag">
    <vt:lpwstr>10, 0, 1, 1</vt:lpwstr>
  </property>
</Properties>
</file>